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0B797A" w:rsidRDefault="000B797A">
      <w:pPr>
        <w:widowControl w:val="0"/>
        <w:pBdr>
          <w:top w:val="nil"/>
          <w:left w:val="nil"/>
          <w:bottom w:val="nil"/>
          <w:right w:val="nil"/>
          <w:between w:val="nil"/>
        </w:pBdr>
        <w:spacing w:before="0" w:after="0" w:line="276" w:lineRule="auto"/>
        <w:ind w:firstLine="0"/>
        <w:rPr>
          <w:rFonts w:ascii="Arial" w:eastAsia="Arial" w:hAnsi="Arial" w:cs="Arial"/>
          <w:color w:val="000000"/>
          <w:sz w:val="22"/>
        </w:rPr>
      </w:pPr>
    </w:p>
    <w:tbl>
      <w:tblPr>
        <w:tblStyle w:val="a"/>
        <w:tblW w:w="10318" w:type="dxa"/>
        <w:jc w:val="center"/>
        <w:tblLayout w:type="fixed"/>
        <w:tblLook w:val="0400" w:firstRow="0" w:lastRow="0" w:firstColumn="0" w:lastColumn="0" w:noHBand="0" w:noVBand="1"/>
      </w:tblPr>
      <w:tblGrid>
        <w:gridCol w:w="5040"/>
        <w:gridCol w:w="5278"/>
      </w:tblGrid>
      <w:tr w:rsidR="000B797A" w14:paraId="21FF8B62" w14:textId="77777777">
        <w:trPr>
          <w:jc w:val="center"/>
        </w:trPr>
        <w:tc>
          <w:tcPr>
            <w:tcW w:w="5040" w:type="dxa"/>
            <w:shd w:val="clear" w:color="auto" w:fill="auto"/>
          </w:tcPr>
          <w:p w14:paraId="6529B5DF" w14:textId="77777777" w:rsidR="000B797A" w:rsidRDefault="00AA17D8">
            <w:pPr>
              <w:widowControl w:val="0"/>
              <w:spacing w:before="0" w:after="0" w:line="312" w:lineRule="auto"/>
              <w:ind w:firstLine="0"/>
              <w:jc w:val="center"/>
              <w:rPr>
                <w:color w:val="000000"/>
                <w:sz w:val="24"/>
                <w:szCs w:val="24"/>
              </w:rPr>
            </w:pPr>
            <w:bookmarkStart w:id="0" w:name="_heading=h.gjdgxs" w:colFirst="0" w:colLast="0"/>
            <w:bookmarkEnd w:id="0"/>
            <w:r>
              <w:rPr>
                <w:color w:val="000000"/>
                <w:sz w:val="24"/>
                <w:szCs w:val="24"/>
              </w:rPr>
              <w:t>MINISTRY OF EDUCATION AND TRAINING</w:t>
            </w:r>
          </w:p>
          <w:p w14:paraId="60C84F03" w14:textId="77777777" w:rsidR="000B797A" w:rsidRDefault="00AA17D8">
            <w:pPr>
              <w:widowControl w:val="0"/>
              <w:spacing w:before="0" w:after="0" w:line="312" w:lineRule="auto"/>
              <w:ind w:firstLine="0"/>
              <w:jc w:val="center"/>
              <w:rPr>
                <w:b/>
                <w:color w:val="000000"/>
                <w:sz w:val="24"/>
                <w:szCs w:val="24"/>
              </w:rPr>
            </w:pPr>
            <w:r>
              <w:rPr>
                <w:b/>
                <w:color w:val="000000"/>
                <w:sz w:val="24"/>
                <w:szCs w:val="24"/>
              </w:rPr>
              <w:t>NATIONAL ECONOMICS UNIVERSITY</w:t>
            </w:r>
            <w:r>
              <w:rPr>
                <w:noProof/>
              </w:rPr>
              <mc:AlternateContent>
                <mc:Choice Requires="wps">
                  <w:drawing>
                    <wp:anchor distT="4294967294" distB="4294967294" distL="114300" distR="114300" simplePos="0" relativeHeight="251658240" behindDoc="0" locked="0" layoutInCell="1" hidden="0" allowOverlap="1" wp14:anchorId="71AE6DB7" wp14:editId="07777777">
                      <wp:simplePos x="0" y="0"/>
                      <wp:positionH relativeFrom="column">
                        <wp:posOffset>292100</wp:posOffset>
                      </wp:positionH>
                      <wp:positionV relativeFrom="paragraph">
                        <wp:posOffset>233695</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134420" y="3780000"/>
                                <a:ext cx="242316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4" distB="4294967294" distL="114300" distR="114300" simplePos="0" relativeHeight="0" behindDoc="0" locked="0" layoutInCell="1" hidden="0" allowOverlap="1" wp14:anchorId="095AE798" wp14:editId="7777777">
                      <wp:simplePos x="0" y="0"/>
                      <wp:positionH relativeFrom="column">
                        <wp:posOffset>292100</wp:posOffset>
                      </wp:positionH>
                      <wp:positionV relativeFrom="paragraph">
                        <wp:posOffset>233695</wp:posOffset>
                      </wp:positionV>
                      <wp:extent cx="0" cy="12700"/>
                      <wp:effectExtent l="0" t="0" r="0" b="0"/>
                      <wp:wrapNone/>
                      <wp:docPr id="1483825944"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c>
          <w:tcPr>
            <w:tcW w:w="5278" w:type="dxa"/>
            <w:shd w:val="clear" w:color="auto" w:fill="auto"/>
          </w:tcPr>
          <w:p w14:paraId="46FCACF8" w14:textId="77777777" w:rsidR="000B797A" w:rsidRDefault="00AA17D8">
            <w:pPr>
              <w:widowControl w:val="0"/>
              <w:spacing w:before="0" w:after="0" w:line="312" w:lineRule="auto"/>
              <w:ind w:firstLine="0"/>
              <w:jc w:val="center"/>
              <w:rPr>
                <w:b/>
                <w:color w:val="000000"/>
                <w:sz w:val="24"/>
                <w:szCs w:val="24"/>
              </w:rPr>
            </w:pPr>
            <w:r>
              <w:rPr>
                <w:b/>
                <w:color w:val="000000"/>
                <w:sz w:val="24"/>
                <w:szCs w:val="24"/>
              </w:rPr>
              <w:t>SOCIALIST REPUBLIC OF VIETNAM</w:t>
            </w:r>
          </w:p>
          <w:p w14:paraId="3C206EED" w14:textId="77777777" w:rsidR="000B797A" w:rsidRDefault="00AA17D8">
            <w:pPr>
              <w:widowControl w:val="0"/>
              <w:spacing w:before="0" w:after="0" w:line="312" w:lineRule="auto"/>
              <w:ind w:firstLine="0"/>
              <w:jc w:val="center"/>
              <w:rPr>
                <w:b/>
                <w:color w:val="000000"/>
                <w:sz w:val="24"/>
                <w:szCs w:val="24"/>
              </w:rPr>
            </w:pPr>
            <w:r>
              <w:rPr>
                <w:b/>
                <w:color w:val="000000"/>
                <w:sz w:val="24"/>
                <w:szCs w:val="24"/>
              </w:rPr>
              <w:t>Independence – Freedom – Happiness</w:t>
            </w:r>
            <w:r>
              <w:rPr>
                <w:noProof/>
              </w:rPr>
              <mc:AlternateContent>
                <mc:Choice Requires="wps">
                  <w:drawing>
                    <wp:anchor distT="4294967294" distB="4294967294" distL="114300" distR="114300" simplePos="0" relativeHeight="251659264" behindDoc="0" locked="0" layoutInCell="1" hidden="0" allowOverlap="1" wp14:anchorId="6E56589B" wp14:editId="07777777">
                      <wp:simplePos x="0" y="0"/>
                      <wp:positionH relativeFrom="column">
                        <wp:posOffset>825500</wp:posOffset>
                      </wp:positionH>
                      <wp:positionV relativeFrom="paragraph">
                        <wp:posOffset>246395</wp:posOffset>
                      </wp:positionV>
                      <wp:extent cx="0" cy="12700"/>
                      <wp:effectExtent l="0" t="0" r="0" b="0"/>
                      <wp:wrapNone/>
                      <wp:docPr id="6" name="Straight Arrow Connector 6"/>
                      <wp:cNvGraphicFramePr/>
                      <a:graphic xmlns:a="http://schemas.openxmlformats.org/drawingml/2006/main">
                        <a:graphicData uri="http://schemas.microsoft.com/office/word/2010/wordprocessingShape">
                          <wps:wsp>
                            <wps:cNvCnPr/>
                            <wps:spPr>
                              <a:xfrm>
                                <a:off x="4493513" y="3780000"/>
                                <a:ext cx="1704975"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4294967294" distB="4294967294" distL="114300" distR="114300" simplePos="0" relativeHeight="0" behindDoc="0" locked="0" layoutInCell="1" hidden="0" allowOverlap="1" wp14:anchorId="79035824" wp14:editId="7777777">
                      <wp:simplePos x="0" y="0"/>
                      <wp:positionH relativeFrom="column">
                        <wp:posOffset>825500</wp:posOffset>
                      </wp:positionH>
                      <wp:positionV relativeFrom="paragraph">
                        <wp:posOffset>246395</wp:posOffset>
                      </wp:positionV>
                      <wp:extent cx="0" cy="12700"/>
                      <wp:effectExtent l="0" t="0" r="0" b="0"/>
                      <wp:wrapNone/>
                      <wp:docPr id="2053556084"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tc>
      </w:tr>
    </w:tbl>
    <w:p w14:paraId="0A37501D" w14:textId="77777777" w:rsidR="000B797A" w:rsidRDefault="000B797A">
      <w:pPr>
        <w:widowControl w:val="0"/>
        <w:spacing w:before="0" w:after="0" w:line="312" w:lineRule="auto"/>
        <w:jc w:val="center"/>
        <w:rPr>
          <w:b/>
          <w:color w:val="000000"/>
          <w:sz w:val="24"/>
          <w:szCs w:val="24"/>
        </w:rPr>
      </w:pPr>
    </w:p>
    <w:p w14:paraId="0EBD3DC4" w14:textId="77777777" w:rsidR="000B797A" w:rsidRDefault="00AA17D8">
      <w:pPr>
        <w:widowControl w:val="0"/>
        <w:spacing w:before="0" w:after="0" w:line="312" w:lineRule="auto"/>
        <w:ind w:firstLine="0"/>
        <w:jc w:val="center"/>
        <w:rPr>
          <w:b/>
          <w:color w:val="000000"/>
          <w:sz w:val="28"/>
          <w:szCs w:val="28"/>
        </w:rPr>
      </w:pPr>
      <w:bookmarkStart w:id="1" w:name="_heading=h.30j0zll" w:colFirst="0" w:colLast="0"/>
      <w:bookmarkEnd w:id="1"/>
      <w:r>
        <w:rPr>
          <w:b/>
          <w:color w:val="000000"/>
          <w:sz w:val="28"/>
          <w:szCs w:val="28"/>
        </w:rPr>
        <w:t>COURSE SYLLABUS</w:t>
      </w:r>
    </w:p>
    <w:p w14:paraId="7A379201" w14:textId="77777777" w:rsidR="000B797A" w:rsidRDefault="00AA17D8">
      <w:pPr>
        <w:widowControl w:val="0"/>
        <w:spacing w:before="0" w:after="0" w:line="312" w:lineRule="auto"/>
        <w:ind w:firstLine="0"/>
        <w:jc w:val="center"/>
        <w:rPr>
          <w:i/>
          <w:color w:val="000000"/>
          <w:sz w:val="24"/>
          <w:szCs w:val="24"/>
        </w:rPr>
      </w:pPr>
      <w:r>
        <w:rPr>
          <w:i/>
          <w:color w:val="000000"/>
          <w:sz w:val="24"/>
          <w:szCs w:val="24"/>
        </w:rPr>
        <w:t>(Issued with Decision number …/QĐ-ĐHKTQD  by NEU’s President,  20......)</w:t>
      </w:r>
    </w:p>
    <w:p w14:paraId="5DAB6C7B" w14:textId="77777777" w:rsidR="000B797A" w:rsidRDefault="000B797A">
      <w:pPr>
        <w:widowControl w:val="0"/>
        <w:spacing w:before="0" w:after="0" w:line="312" w:lineRule="auto"/>
        <w:ind w:firstLine="0"/>
        <w:jc w:val="center"/>
        <w:rPr>
          <w:color w:val="000000"/>
          <w:sz w:val="24"/>
          <w:szCs w:val="24"/>
        </w:rPr>
      </w:pPr>
    </w:p>
    <w:p w14:paraId="3E1F9B82" w14:textId="77777777" w:rsidR="000B797A" w:rsidRDefault="00AA17D8">
      <w:pPr>
        <w:widowControl w:val="0"/>
        <w:spacing w:before="0" w:after="0"/>
        <w:ind w:firstLine="0"/>
        <w:rPr>
          <w:b/>
          <w:color w:val="000000"/>
        </w:rPr>
      </w:pPr>
      <w:r>
        <w:rPr>
          <w:b/>
          <w:color w:val="000000"/>
        </w:rPr>
        <w:t>1. GENERAL INFORMATION</w:t>
      </w:r>
    </w:p>
    <w:tbl>
      <w:tblPr>
        <w:tblStyle w:val="a0"/>
        <w:tblW w:w="8463" w:type="dxa"/>
        <w:tblInd w:w="360" w:type="dxa"/>
        <w:tblLayout w:type="fixed"/>
        <w:tblLook w:val="0000" w:firstRow="0" w:lastRow="0" w:firstColumn="0" w:lastColumn="0" w:noHBand="0" w:noVBand="0"/>
      </w:tblPr>
      <w:tblGrid>
        <w:gridCol w:w="3667"/>
        <w:gridCol w:w="4796"/>
      </w:tblGrid>
      <w:tr w:rsidR="000B797A" w14:paraId="2CDEA8F6" w14:textId="77777777" w:rsidTr="2F05ED11">
        <w:tc>
          <w:tcPr>
            <w:tcW w:w="3667" w:type="dxa"/>
            <w:shd w:val="clear" w:color="auto" w:fill="auto"/>
          </w:tcPr>
          <w:p w14:paraId="1F057AAC" w14:textId="77777777" w:rsidR="000B797A" w:rsidRDefault="00AA17D8">
            <w:pPr>
              <w:widowControl w:val="0"/>
              <w:spacing w:before="0" w:after="0"/>
              <w:ind w:firstLine="0"/>
              <w:jc w:val="both"/>
              <w:rPr>
                <w:b/>
                <w:i/>
                <w:color w:val="000000"/>
              </w:rPr>
            </w:pPr>
            <w:bookmarkStart w:id="2" w:name="_heading=h.1fob9te" w:colFirst="0" w:colLast="0"/>
            <w:bookmarkEnd w:id="2"/>
            <w:r>
              <w:rPr>
                <w:b/>
                <w:i/>
                <w:color w:val="000000"/>
              </w:rPr>
              <w:t>- Course name (English):</w:t>
            </w:r>
          </w:p>
        </w:tc>
        <w:tc>
          <w:tcPr>
            <w:tcW w:w="4796" w:type="dxa"/>
            <w:shd w:val="clear" w:color="auto" w:fill="auto"/>
          </w:tcPr>
          <w:p w14:paraId="2FA446AA" w14:textId="77777777" w:rsidR="000B797A" w:rsidRDefault="00AA17D8">
            <w:pPr>
              <w:widowControl w:val="0"/>
              <w:spacing w:before="0" w:after="0"/>
              <w:ind w:firstLine="0"/>
              <w:jc w:val="both"/>
              <w:rPr>
                <w:b/>
                <w:color w:val="000000"/>
              </w:rPr>
            </w:pPr>
            <w:r>
              <w:rPr>
                <w:b/>
                <w:color w:val="000000"/>
              </w:rPr>
              <w:t>CAREER DEVELOPMENT IN EVENT AND LEISURE INDUSTRY</w:t>
            </w:r>
          </w:p>
        </w:tc>
      </w:tr>
      <w:tr w:rsidR="000B797A" w14:paraId="365FC030" w14:textId="77777777" w:rsidTr="2F05ED11">
        <w:tc>
          <w:tcPr>
            <w:tcW w:w="3667" w:type="dxa"/>
            <w:shd w:val="clear" w:color="auto" w:fill="auto"/>
          </w:tcPr>
          <w:p w14:paraId="41B4569D" w14:textId="77777777" w:rsidR="000B797A" w:rsidRDefault="00AA17D8">
            <w:pPr>
              <w:widowControl w:val="0"/>
              <w:spacing w:before="0" w:after="0"/>
              <w:ind w:firstLine="0"/>
              <w:jc w:val="both"/>
              <w:rPr>
                <w:b/>
                <w:i/>
                <w:color w:val="000000"/>
              </w:rPr>
            </w:pPr>
            <w:r>
              <w:rPr>
                <w:b/>
                <w:i/>
                <w:color w:val="000000"/>
              </w:rPr>
              <w:t>- Course code:</w:t>
            </w:r>
          </w:p>
        </w:tc>
        <w:tc>
          <w:tcPr>
            <w:tcW w:w="4796" w:type="dxa"/>
            <w:shd w:val="clear" w:color="auto" w:fill="auto"/>
          </w:tcPr>
          <w:p w14:paraId="02EB378F" w14:textId="4A97E79F" w:rsidR="000B797A" w:rsidRDefault="00F27DF3" w:rsidP="2F05ED11">
            <w:pPr>
              <w:widowControl w:val="0"/>
              <w:spacing w:before="0" w:after="0"/>
              <w:ind w:firstLine="0"/>
              <w:jc w:val="both"/>
              <w:rPr>
                <w:b/>
                <w:bCs/>
                <w:szCs w:val="26"/>
              </w:rPr>
            </w:pPr>
            <w:r w:rsidRPr="00F27DF3">
              <w:rPr>
                <w:b/>
                <w:bCs/>
                <w:sz w:val="22"/>
              </w:rPr>
              <w:t>EP18.DLLH1158</w:t>
            </w:r>
          </w:p>
        </w:tc>
      </w:tr>
      <w:tr w:rsidR="000B797A" w14:paraId="53F5D26F" w14:textId="77777777" w:rsidTr="2F05ED11">
        <w:tc>
          <w:tcPr>
            <w:tcW w:w="3667" w:type="dxa"/>
            <w:shd w:val="clear" w:color="auto" w:fill="auto"/>
          </w:tcPr>
          <w:p w14:paraId="4180AAC1" w14:textId="77777777" w:rsidR="000B797A" w:rsidRDefault="00AA17D8">
            <w:pPr>
              <w:widowControl w:val="0"/>
              <w:spacing w:before="0" w:after="0"/>
              <w:ind w:firstLine="0"/>
              <w:jc w:val="both"/>
              <w:rPr>
                <w:b/>
                <w:i/>
                <w:color w:val="000000"/>
              </w:rPr>
            </w:pPr>
            <w:r>
              <w:rPr>
                <w:b/>
                <w:i/>
                <w:color w:val="000000"/>
              </w:rPr>
              <w:t>- Number of credits</w:t>
            </w:r>
          </w:p>
        </w:tc>
        <w:tc>
          <w:tcPr>
            <w:tcW w:w="4796" w:type="dxa"/>
            <w:shd w:val="clear" w:color="auto" w:fill="auto"/>
          </w:tcPr>
          <w:p w14:paraId="2953FD37" w14:textId="77777777" w:rsidR="000B797A" w:rsidRDefault="00AA17D8">
            <w:pPr>
              <w:widowControl w:val="0"/>
              <w:spacing w:before="0" w:after="0"/>
              <w:ind w:firstLine="0"/>
              <w:jc w:val="both"/>
              <w:rPr>
                <w:b/>
                <w:color w:val="000000"/>
              </w:rPr>
            </w:pPr>
            <w:r>
              <w:rPr>
                <w:b/>
                <w:color w:val="000000"/>
              </w:rPr>
              <w:t>03</w:t>
            </w:r>
          </w:p>
        </w:tc>
      </w:tr>
      <w:tr w:rsidR="000B797A" w14:paraId="0A4EC206" w14:textId="77777777" w:rsidTr="2F05ED11">
        <w:tc>
          <w:tcPr>
            <w:tcW w:w="3667" w:type="dxa"/>
            <w:shd w:val="clear" w:color="auto" w:fill="auto"/>
          </w:tcPr>
          <w:p w14:paraId="0F6695EB" w14:textId="77777777" w:rsidR="000B797A" w:rsidRDefault="00AA17D8">
            <w:pPr>
              <w:widowControl w:val="0"/>
              <w:spacing w:before="0" w:after="0"/>
              <w:ind w:firstLine="0"/>
              <w:jc w:val="center"/>
              <w:rPr>
                <w:b/>
                <w:i/>
                <w:color w:val="000000"/>
              </w:rPr>
            </w:pPr>
            <w:r>
              <w:rPr>
                <w:b/>
                <w:i/>
                <w:color w:val="000000"/>
              </w:rPr>
              <w:t>+ Number of theoretical lessons</w:t>
            </w:r>
          </w:p>
        </w:tc>
        <w:tc>
          <w:tcPr>
            <w:tcW w:w="4796" w:type="dxa"/>
            <w:shd w:val="clear" w:color="auto" w:fill="auto"/>
          </w:tcPr>
          <w:p w14:paraId="219897CE" w14:textId="77777777" w:rsidR="000B797A" w:rsidRDefault="00AA17D8">
            <w:pPr>
              <w:widowControl w:val="0"/>
              <w:spacing w:before="0" w:after="0"/>
              <w:ind w:firstLine="0"/>
              <w:jc w:val="both"/>
              <w:rPr>
                <w:b/>
                <w:color w:val="000000"/>
              </w:rPr>
            </w:pPr>
            <w:r>
              <w:rPr>
                <w:b/>
                <w:color w:val="000000"/>
              </w:rPr>
              <w:t>30</w:t>
            </w:r>
          </w:p>
        </w:tc>
      </w:tr>
      <w:tr w:rsidR="000B797A" w14:paraId="512844F3" w14:textId="77777777" w:rsidTr="2F05ED11">
        <w:tc>
          <w:tcPr>
            <w:tcW w:w="3667" w:type="dxa"/>
            <w:shd w:val="clear" w:color="auto" w:fill="auto"/>
          </w:tcPr>
          <w:p w14:paraId="7184426A" w14:textId="77777777" w:rsidR="000B797A" w:rsidRDefault="00AA17D8">
            <w:pPr>
              <w:widowControl w:val="0"/>
              <w:spacing w:before="0" w:after="0"/>
              <w:ind w:firstLine="0"/>
              <w:rPr>
                <w:b/>
                <w:i/>
                <w:color w:val="000000"/>
              </w:rPr>
            </w:pPr>
            <w:r>
              <w:rPr>
                <w:b/>
                <w:i/>
                <w:color w:val="000000"/>
              </w:rPr>
              <w:t>+ Number of discussions/ practice periods</w:t>
            </w:r>
          </w:p>
        </w:tc>
        <w:tc>
          <w:tcPr>
            <w:tcW w:w="4796" w:type="dxa"/>
            <w:shd w:val="clear" w:color="auto" w:fill="auto"/>
          </w:tcPr>
          <w:p w14:paraId="33CFEC6B" w14:textId="77777777" w:rsidR="000B797A" w:rsidRDefault="00AA17D8">
            <w:pPr>
              <w:widowControl w:val="0"/>
              <w:spacing w:before="0" w:after="0"/>
              <w:ind w:firstLine="0"/>
              <w:jc w:val="both"/>
              <w:rPr>
                <w:b/>
                <w:color w:val="000000"/>
              </w:rPr>
            </w:pPr>
            <w:r>
              <w:rPr>
                <w:b/>
                <w:color w:val="000000"/>
              </w:rPr>
              <w:t>15</w:t>
            </w:r>
          </w:p>
        </w:tc>
      </w:tr>
      <w:tr w:rsidR="000B797A" w14:paraId="06B7E06E" w14:textId="77777777" w:rsidTr="2F05ED11">
        <w:tc>
          <w:tcPr>
            <w:tcW w:w="3667" w:type="dxa"/>
            <w:shd w:val="clear" w:color="auto" w:fill="auto"/>
          </w:tcPr>
          <w:p w14:paraId="5F8C96E8" w14:textId="77777777" w:rsidR="000B797A" w:rsidRDefault="00AA17D8">
            <w:pPr>
              <w:widowControl w:val="0"/>
              <w:spacing w:before="0" w:after="0"/>
              <w:ind w:firstLine="0"/>
              <w:jc w:val="right"/>
              <w:rPr>
                <w:b/>
                <w:i/>
                <w:color w:val="000000"/>
              </w:rPr>
            </w:pPr>
            <w:r>
              <w:rPr>
                <w:b/>
                <w:i/>
                <w:color w:val="000000"/>
              </w:rPr>
              <w:t>+ Number of self-study periods</w:t>
            </w:r>
          </w:p>
        </w:tc>
        <w:tc>
          <w:tcPr>
            <w:tcW w:w="4796" w:type="dxa"/>
            <w:shd w:val="clear" w:color="auto" w:fill="auto"/>
          </w:tcPr>
          <w:p w14:paraId="5AA05B6E" w14:textId="77777777" w:rsidR="000B797A" w:rsidRDefault="00AA17D8">
            <w:pPr>
              <w:widowControl w:val="0"/>
              <w:spacing w:before="0" w:after="0"/>
              <w:ind w:firstLine="0"/>
              <w:jc w:val="both"/>
              <w:rPr>
                <w:b/>
                <w:color w:val="000000"/>
              </w:rPr>
            </w:pPr>
            <w:r>
              <w:rPr>
                <w:b/>
                <w:color w:val="000000"/>
              </w:rPr>
              <w:t>90</w:t>
            </w:r>
          </w:p>
        </w:tc>
      </w:tr>
      <w:tr w:rsidR="000B797A" w14:paraId="05D2141F" w14:textId="77777777" w:rsidTr="2F05ED11">
        <w:tc>
          <w:tcPr>
            <w:tcW w:w="3667" w:type="dxa"/>
            <w:shd w:val="clear" w:color="auto" w:fill="auto"/>
          </w:tcPr>
          <w:p w14:paraId="472B7FB3" w14:textId="77777777" w:rsidR="000B797A" w:rsidRDefault="00AA17D8">
            <w:pPr>
              <w:widowControl w:val="0"/>
              <w:spacing w:before="0" w:after="0"/>
              <w:ind w:firstLine="0"/>
              <w:jc w:val="both"/>
              <w:rPr>
                <w:b/>
                <w:i/>
                <w:color w:val="000000"/>
              </w:rPr>
            </w:pPr>
            <w:r>
              <w:rPr>
                <w:b/>
                <w:i/>
                <w:color w:val="000000"/>
              </w:rPr>
              <w:t>- Prerequisite courses</w:t>
            </w:r>
          </w:p>
        </w:tc>
        <w:tc>
          <w:tcPr>
            <w:tcW w:w="4796" w:type="dxa"/>
            <w:shd w:val="clear" w:color="auto" w:fill="auto"/>
          </w:tcPr>
          <w:p w14:paraId="48C9DA01" w14:textId="77777777" w:rsidR="000B797A" w:rsidRDefault="00AA17D8">
            <w:pPr>
              <w:widowControl w:val="0"/>
              <w:spacing w:before="0" w:after="0"/>
              <w:ind w:firstLine="0"/>
              <w:jc w:val="both"/>
              <w:rPr>
                <w:b/>
                <w:color w:val="000000"/>
              </w:rPr>
            </w:pPr>
            <w:r>
              <w:rPr>
                <w:b/>
                <w:color w:val="000000"/>
              </w:rPr>
              <w:t>None</w:t>
            </w:r>
          </w:p>
        </w:tc>
      </w:tr>
    </w:tbl>
    <w:p w14:paraId="265BBAD7" w14:textId="77777777" w:rsidR="000B797A" w:rsidRDefault="00AA17D8">
      <w:pPr>
        <w:widowControl w:val="0"/>
        <w:numPr>
          <w:ilvl w:val="0"/>
          <w:numId w:val="1"/>
        </w:numPr>
        <w:pBdr>
          <w:top w:val="nil"/>
          <w:left w:val="nil"/>
          <w:bottom w:val="nil"/>
          <w:right w:val="nil"/>
          <w:between w:val="nil"/>
        </w:pBdr>
        <w:spacing w:before="0" w:after="0" w:line="276" w:lineRule="auto"/>
        <w:ind w:left="630" w:hanging="180"/>
        <w:jc w:val="both"/>
        <w:rPr>
          <w:b/>
          <w:i/>
          <w:color w:val="000000"/>
          <w:sz w:val="24"/>
          <w:szCs w:val="24"/>
        </w:rPr>
      </w:pPr>
      <w:bookmarkStart w:id="3" w:name="_heading=h.3znysh7" w:colFirst="0" w:colLast="0"/>
      <w:bookmarkEnd w:id="3"/>
      <w:r>
        <w:rPr>
          <w:b/>
          <w:i/>
          <w:color w:val="000000"/>
          <w:sz w:val="24"/>
          <w:szCs w:val="24"/>
        </w:rPr>
        <w:t>Kind of course</w:t>
      </w:r>
    </w:p>
    <w:tbl>
      <w:tblPr>
        <w:tblStyle w:val="a1"/>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991"/>
        <w:gridCol w:w="1836"/>
        <w:gridCol w:w="1985"/>
      </w:tblGrid>
      <w:tr w:rsidR="000B797A" w14:paraId="0A9BEAEE" w14:textId="77777777">
        <w:trPr>
          <w:trHeight w:val="295"/>
          <w:jc w:val="center"/>
        </w:trPr>
        <w:tc>
          <w:tcPr>
            <w:tcW w:w="3971" w:type="dxa"/>
            <w:gridSpan w:val="2"/>
            <w:vAlign w:val="center"/>
          </w:tcPr>
          <w:p w14:paraId="47D6C5E5" w14:textId="77777777" w:rsidR="000B797A" w:rsidRDefault="00AA17D8">
            <w:pPr>
              <w:spacing w:before="0" w:after="0" w:line="288" w:lineRule="auto"/>
              <w:ind w:firstLine="0"/>
              <w:jc w:val="center"/>
            </w:pPr>
            <w:r>
              <w:t>Foundation □</w:t>
            </w:r>
          </w:p>
        </w:tc>
        <w:tc>
          <w:tcPr>
            <w:tcW w:w="3821" w:type="dxa"/>
            <w:gridSpan w:val="2"/>
            <w:vAlign w:val="center"/>
          </w:tcPr>
          <w:p w14:paraId="5047BF0D" w14:textId="77777777" w:rsidR="000B797A" w:rsidRDefault="00AA17D8">
            <w:pPr>
              <w:spacing w:before="0" w:after="0" w:line="288" w:lineRule="auto"/>
              <w:ind w:firstLine="0"/>
              <w:jc w:val="center"/>
            </w:pPr>
            <w:r>
              <w:t>Fundamental □</w:t>
            </w:r>
          </w:p>
        </w:tc>
      </w:tr>
      <w:tr w:rsidR="000B797A" w14:paraId="3683802A" w14:textId="77777777">
        <w:trPr>
          <w:trHeight w:val="149"/>
          <w:jc w:val="center"/>
        </w:trPr>
        <w:tc>
          <w:tcPr>
            <w:tcW w:w="1980" w:type="dxa"/>
            <w:vAlign w:val="center"/>
          </w:tcPr>
          <w:p w14:paraId="18E2C391" w14:textId="77777777" w:rsidR="000B797A" w:rsidRDefault="00AA17D8">
            <w:pPr>
              <w:spacing w:before="0" w:after="0" w:line="288" w:lineRule="auto"/>
              <w:ind w:firstLine="0"/>
              <w:jc w:val="center"/>
            </w:pPr>
            <w:r>
              <w:t>Compulsory □</w:t>
            </w:r>
          </w:p>
        </w:tc>
        <w:tc>
          <w:tcPr>
            <w:tcW w:w="1991" w:type="dxa"/>
            <w:vAlign w:val="center"/>
          </w:tcPr>
          <w:p w14:paraId="5778FFAB" w14:textId="77777777" w:rsidR="000B797A" w:rsidRDefault="00AA17D8">
            <w:pPr>
              <w:spacing w:before="0" w:after="0" w:line="288" w:lineRule="auto"/>
              <w:ind w:firstLine="0"/>
              <w:jc w:val="center"/>
            </w:pPr>
            <w:r>
              <w:t>Elective □</w:t>
            </w:r>
          </w:p>
        </w:tc>
        <w:tc>
          <w:tcPr>
            <w:tcW w:w="1836" w:type="dxa"/>
            <w:vAlign w:val="center"/>
          </w:tcPr>
          <w:p w14:paraId="1C59403F" w14:textId="77777777" w:rsidR="000B797A" w:rsidRDefault="00AA17D8">
            <w:pPr>
              <w:spacing w:before="0" w:after="0" w:line="288" w:lineRule="auto"/>
              <w:ind w:firstLine="0"/>
              <w:jc w:val="center"/>
            </w:pPr>
            <w:r>
              <w:rPr>
                <w:b/>
              </w:rPr>
              <w:t xml:space="preserve">Compulsory </w:t>
            </w:r>
            <w:sdt>
              <w:sdtPr>
                <w:tag w:val="goog_rdk_0"/>
                <w:id w:val="-303783546"/>
              </w:sdtPr>
              <w:sdtEndPr/>
              <w:sdtContent>
                <w:r>
                  <w:rPr>
                    <w:rFonts w:ascii="Gungsuh" w:eastAsia="Gungsuh" w:hAnsi="Gungsuh" w:cs="Gungsuh"/>
                    <w:b/>
                  </w:rPr>
                  <w:t>√</w:t>
                </w:r>
              </w:sdtContent>
            </w:sdt>
          </w:p>
        </w:tc>
        <w:tc>
          <w:tcPr>
            <w:tcW w:w="1985" w:type="dxa"/>
            <w:vAlign w:val="center"/>
          </w:tcPr>
          <w:p w14:paraId="5D7E42B3" w14:textId="77777777" w:rsidR="000B797A" w:rsidRDefault="00AA17D8">
            <w:pPr>
              <w:spacing w:before="0" w:after="0" w:line="288" w:lineRule="auto"/>
              <w:ind w:firstLine="0"/>
              <w:jc w:val="center"/>
            </w:pPr>
            <w:r>
              <w:t>Elective □</w:t>
            </w:r>
          </w:p>
        </w:tc>
      </w:tr>
    </w:tbl>
    <w:p w14:paraId="59CD3792" w14:textId="77777777" w:rsidR="000B797A" w:rsidRDefault="00AA17D8">
      <w:pPr>
        <w:widowControl w:val="0"/>
        <w:numPr>
          <w:ilvl w:val="0"/>
          <w:numId w:val="1"/>
        </w:numPr>
        <w:pBdr>
          <w:top w:val="nil"/>
          <w:left w:val="nil"/>
          <w:bottom w:val="nil"/>
          <w:right w:val="nil"/>
          <w:between w:val="nil"/>
        </w:pBdr>
        <w:spacing w:before="0" w:after="0" w:line="276" w:lineRule="auto"/>
        <w:ind w:left="630" w:hanging="180"/>
        <w:jc w:val="both"/>
        <w:rPr>
          <w:b/>
          <w:color w:val="000000"/>
          <w:sz w:val="24"/>
          <w:szCs w:val="24"/>
        </w:rPr>
      </w:pPr>
      <w:r>
        <w:rPr>
          <w:b/>
          <w:i/>
          <w:color w:val="000000"/>
          <w:sz w:val="24"/>
          <w:szCs w:val="24"/>
        </w:rPr>
        <w:t>Course language:</w:t>
      </w:r>
      <w:r>
        <w:rPr>
          <w:b/>
          <w:color w:val="000000"/>
          <w:sz w:val="24"/>
          <w:szCs w:val="24"/>
        </w:rPr>
        <w:t xml:space="preserve"> English</w:t>
      </w:r>
    </w:p>
    <w:p w14:paraId="6A05A809" w14:textId="77777777" w:rsidR="000B797A" w:rsidRDefault="000B797A">
      <w:pPr>
        <w:widowControl w:val="0"/>
        <w:spacing w:before="0" w:after="0"/>
        <w:ind w:firstLine="0"/>
        <w:jc w:val="both"/>
        <w:rPr>
          <w:b/>
          <w:color w:val="000000"/>
        </w:rPr>
      </w:pPr>
    </w:p>
    <w:p w14:paraId="78F6FE55" w14:textId="77777777" w:rsidR="000B797A" w:rsidRDefault="00AA17D8">
      <w:pPr>
        <w:widowControl w:val="0"/>
        <w:spacing w:before="0" w:after="0"/>
        <w:ind w:firstLine="0"/>
        <w:jc w:val="both"/>
        <w:rPr>
          <w:b/>
          <w:color w:val="000000"/>
        </w:rPr>
      </w:pPr>
      <w:bookmarkStart w:id="4" w:name="_heading=h.2et92p0" w:colFirst="0" w:colLast="0"/>
      <w:bookmarkEnd w:id="4"/>
      <w:r>
        <w:rPr>
          <w:b/>
          <w:color w:val="000000"/>
        </w:rPr>
        <w:t>2. INFORMATION OF LECTURERS</w:t>
      </w:r>
    </w:p>
    <w:p w14:paraId="510BCB80" w14:textId="77777777" w:rsidR="000B797A" w:rsidRDefault="00AA17D8">
      <w:pPr>
        <w:widowControl w:val="0"/>
        <w:spacing w:after="0"/>
        <w:ind w:firstLine="0"/>
        <w:jc w:val="both"/>
        <w:rPr>
          <w:b/>
          <w:color w:val="000000"/>
        </w:rPr>
      </w:pPr>
      <w:bookmarkStart w:id="5" w:name="_heading=h.tyjcwt" w:colFirst="0" w:colLast="0"/>
      <w:bookmarkEnd w:id="5"/>
      <w:r>
        <w:rPr>
          <w:b/>
          <w:color w:val="000000"/>
        </w:rPr>
        <w:t>2.1. Management Department</w:t>
      </w:r>
    </w:p>
    <w:p w14:paraId="31455DBC" w14:textId="77777777" w:rsidR="000B797A" w:rsidRDefault="00AA17D8">
      <w:pPr>
        <w:widowControl w:val="0"/>
        <w:numPr>
          <w:ilvl w:val="0"/>
          <w:numId w:val="1"/>
        </w:numPr>
        <w:pBdr>
          <w:top w:val="nil"/>
          <w:left w:val="nil"/>
          <w:bottom w:val="nil"/>
          <w:right w:val="nil"/>
          <w:between w:val="nil"/>
        </w:pBdr>
        <w:spacing w:before="0" w:after="0" w:line="276" w:lineRule="auto"/>
        <w:jc w:val="both"/>
        <w:rPr>
          <w:color w:val="000000"/>
          <w:szCs w:val="26"/>
        </w:rPr>
      </w:pPr>
      <w:r>
        <w:rPr>
          <w:color w:val="000000"/>
          <w:szCs w:val="26"/>
        </w:rPr>
        <w:t xml:space="preserve">Department of </w:t>
      </w:r>
      <w:r>
        <w:t>Hotel Ma</w:t>
      </w:r>
    </w:p>
    <w:p w14:paraId="6392A7E2" w14:textId="77777777" w:rsidR="000B797A" w:rsidRDefault="00AA17D8">
      <w:pPr>
        <w:widowControl w:val="0"/>
        <w:numPr>
          <w:ilvl w:val="0"/>
          <w:numId w:val="1"/>
        </w:numPr>
        <w:pBdr>
          <w:top w:val="nil"/>
          <w:left w:val="nil"/>
          <w:bottom w:val="nil"/>
          <w:right w:val="nil"/>
          <w:between w:val="nil"/>
        </w:pBdr>
        <w:spacing w:before="0" w:after="0" w:line="276" w:lineRule="auto"/>
        <w:jc w:val="both"/>
        <w:rPr>
          <w:color w:val="000000"/>
          <w:sz w:val="24"/>
          <w:szCs w:val="24"/>
        </w:rPr>
      </w:pPr>
      <w:r>
        <w:rPr>
          <w:color w:val="000000"/>
          <w:szCs w:val="26"/>
        </w:rPr>
        <w:t>Address: Room</w:t>
      </w:r>
      <w:r>
        <w:rPr>
          <w:color w:val="000000"/>
          <w:sz w:val="24"/>
          <w:szCs w:val="24"/>
        </w:rPr>
        <w:t xml:space="preserve"> 709, Building A1, National Economics University</w:t>
      </w:r>
    </w:p>
    <w:p w14:paraId="69BFBD11" w14:textId="77777777" w:rsidR="000B797A" w:rsidRDefault="00AA17D8">
      <w:pPr>
        <w:widowControl w:val="0"/>
        <w:spacing w:after="0"/>
        <w:ind w:firstLine="0"/>
        <w:jc w:val="both"/>
        <w:rPr>
          <w:b/>
          <w:color w:val="000000"/>
        </w:rPr>
      </w:pPr>
      <w:r>
        <w:rPr>
          <w:b/>
          <w:color w:val="000000"/>
        </w:rPr>
        <w:t>2.2. Lecturers:</w:t>
      </w:r>
    </w:p>
    <w:p w14:paraId="46440574" w14:textId="77777777" w:rsidR="000B797A" w:rsidRDefault="00AA17D8">
      <w:pPr>
        <w:widowControl w:val="0"/>
        <w:spacing w:before="0" w:after="0"/>
        <w:ind w:left="567"/>
        <w:jc w:val="both"/>
      </w:pPr>
      <w:r>
        <w:t>Dr. Tran Huy Duc, Department: Hotel Management</w:t>
      </w:r>
    </w:p>
    <w:p w14:paraId="3034663D" w14:textId="77777777" w:rsidR="000B797A" w:rsidRDefault="00AA17D8">
      <w:pPr>
        <w:widowControl w:val="0"/>
        <w:spacing w:before="0" w:after="0"/>
        <w:ind w:left="567"/>
        <w:jc w:val="both"/>
      </w:pPr>
      <w:r>
        <w:t>Email: duc_th@neu.edu.vn ; Room 709, Building A1</w:t>
      </w:r>
    </w:p>
    <w:p w14:paraId="4B744407" w14:textId="77777777" w:rsidR="000B797A" w:rsidRDefault="00AA17D8">
      <w:pPr>
        <w:widowControl w:val="0"/>
        <w:spacing w:before="0" w:after="0"/>
        <w:ind w:left="567"/>
        <w:jc w:val="both"/>
      </w:pPr>
      <w:r>
        <w:t>Dr. Dao Minh Ngoc</w:t>
      </w:r>
    </w:p>
    <w:p w14:paraId="5430D605" w14:textId="77777777" w:rsidR="000B797A" w:rsidRDefault="00AA17D8">
      <w:pPr>
        <w:widowControl w:val="0"/>
        <w:spacing w:before="0" w:after="0"/>
        <w:ind w:left="567"/>
        <w:jc w:val="both"/>
      </w:pPr>
      <w:r>
        <w:t>Email: daominhngoc@neu.edu.vn; Room 709, Building A1</w:t>
      </w:r>
    </w:p>
    <w:p w14:paraId="336A00A4" w14:textId="77777777" w:rsidR="000B797A" w:rsidRDefault="00AA17D8">
      <w:pPr>
        <w:widowControl w:val="0"/>
        <w:spacing w:before="0" w:after="0"/>
        <w:ind w:left="567"/>
        <w:jc w:val="both"/>
      </w:pPr>
      <w:r>
        <w:t>Dr. Pham Thi Thu Phuong</w:t>
      </w:r>
    </w:p>
    <w:p w14:paraId="077777B9" w14:textId="77777777" w:rsidR="000B797A" w:rsidRDefault="00AA17D8">
      <w:pPr>
        <w:widowControl w:val="0"/>
        <w:spacing w:before="0" w:after="0"/>
        <w:ind w:left="567"/>
        <w:jc w:val="both"/>
      </w:pPr>
      <w:r>
        <w:t>Email: phuongpham@neu.edu.vn; Room 709, Building A1</w:t>
      </w:r>
    </w:p>
    <w:p w14:paraId="5A39BBE3" w14:textId="77777777" w:rsidR="000B797A" w:rsidRDefault="000B797A">
      <w:pPr>
        <w:widowControl w:val="0"/>
        <w:spacing w:before="0" w:after="0"/>
        <w:ind w:left="567" w:firstLine="0"/>
        <w:jc w:val="both"/>
      </w:pPr>
    </w:p>
    <w:p w14:paraId="41C8F396" w14:textId="77777777" w:rsidR="000B797A" w:rsidRDefault="000B797A">
      <w:pPr>
        <w:widowControl w:val="0"/>
        <w:spacing w:before="0" w:after="0"/>
        <w:ind w:left="567" w:firstLine="0"/>
        <w:jc w:val="both"/>
        <w:rPr>
          <w:color w:val="000000"/>
        </w:rPr>
      </w:pPr>
    </w:p>
    <w:p w14:paraId="2C298660" w14:textId="77777777" w:rsidR="000B797A" w:rsidRDefault="00AA17D8">
      <w:pPr>
        <w:widowControl w:val="0"/>
        <w:spacing w:before="0" w:after="0"/>
        <w:ind w:firstLine="0"/>
        <w:jc w:val="both"/>
        <w:rPr>
          <w:b/>
          <w:color w:val="000000"/>
        </w:rPr>
      </w:pPr>
      <w:r>
        <w:rPr>
          <w:b/>
          <w:color w:val="000000"/>
        </w:rPr>
        <w:t>3. COURSE DESCRIPTIONS</w:t>
      </w:r>
    </w:p>
    <w:p w14:paraId="7FB5FC15" w14:textId="77777777" w:rsidR="000B797A" w:rsidRDefault="00AA17D8">
      <w:pPr>
        <w:spacing w:before="0" w:after="0"/>
        <w:rPr>
          <w:color w:val="000000"/>
        </w:rPr>
      </w:pPr>
      <w:r>
        <w:rPr>
          <w:color w:val="000000"/>
        </w:rPr>
        <w:t xml:space="preserve">The Career Development Course in leisure and event management is part of the industry foundations of the undergraduate training program in Leisure and Event </w:t>
      </w:r>
      <w:r>
        <w:rPr>
          <w:color w:val="000000"/>
        </w:rPr>
        <w:lastRenderedPageBreak/>
        <w:t>Management. The course provides learners with an overview of the leisure and events industry; understand the basic requirements for leisure and events industry jobs and be aware of career opportunities in the leisure and events industry; understand the importance, requirements for personal professional development; Be aware of individual career paths in the leisure and events industry, understand the development ladder in this field and specific requirements for knowledge, skills, autonomy and responsibility to develop one's own capacity in this profession. On that basis, the course provides learners with the mindset and tools to plan for personal development during their undergraduate studies in leisure and event management as well as in their future professional development.</w:t>
      </w:r>
    </w:p>
    <w:p w14:paraId="72A3D3EC" w14:textId="77777777" w:rsidR="000B797A" w:rsidRDefault="000B797A">
      <w:pPr>
        <w:spacing w:before="0" w:after="0"/>
        <w:rPr>
          <w:color w:val="000000"/>
        </w:rPr>
      </w:pPr>
    </w:p>
    <w:p w14:paraId="75044B4D" w14:textId="77777777" w:rsidR="000B797A" w:rsidRDefault="00AA17D8">
      <w:pPr>
        <w:widowControl w:val="0"/>
        <w:spacing w:before="0" w:after="0"/>
        <w:ind w:firstLine="0"/>
        <w:jc w:val="both"/>
        <w:rPr>
          <w:b/>
          <w:color w:val="000000"/>
        </w:rPr>
      </w:pPr>
      <w:r>
        <w:rPr>
          <w:b/>
          <w:color w:val="000000"/>
        </w:rPr>
        <w:t>4. LEARNING RESOURCES</w:t>
      </w:r>
    </w:p>
    <w:p w14:paraId="2B169DF5" w14:textId="77777777" w:rsidR="000B797A" w:rsidRDefault="00AA17D8">
      <w:pPr>
        <w:tabs>
          <w:tab w:val="left" w:pos="567"/>
        </w:tabs>
        <w:spacing w:before="0" w:after="0"/>
        <w:rPr>
          <w:b/>
          <w:color w:val="000000"/>
        </w:rPr>
      </w:pPr>
      <w:r>
        <w:rPr>
          <w:b/>
          <w:color w:val="000000"/>
        </w:rPr>
        <w:t>Curriculum</w:t>
      </w:r>
    </w:p>
    <w:p w14:paraId="7191C462" w14:textId="77777777" w:rsidR="000B797A" w:rsidRDefault="00214E81">
      <w:pPr>
        <w:numPr>
          <w:ilvl w:val="0"/>
          <w:numId w:val="3"/>
        </w:numPr>
        <w:pBdr>
          <w:top w:val="nil"/>
          <w:left w:val="nil"/>
          <w:bottom w:val="nil"/>
          <w:right w:val="nil"/>
          <w:between w:val="nil"/>
        </w:pBdr>
        <w:tabs>
          <w:tab w:val="left" w:pos="540"/>
          <w:tab w:val="left" w:pos="567"/>
        </w:tabs>
        <w:spacing w:before="0" w:after="0"/>
        <w:ind w:left="90" w:hanging="90"/>
        <w:rPr>
          <w:color w:val="000000"/>
          <w:szCs w:val="26"/>
        </w:rPr>
      </w:pPr>
      <w:hyperlink r:id="rId10">
        <w:r w:rsidR="00AA17D8">
          <w:rPr>
            <w:color w:val="000000"/>
            <w:szCs w:val="26"/>
          </w:rPr>
          <w:t>Tyler Nicholas Tapps</w:t>
        </w:r>
      </w:hyperlink>
      <w:r w:rsidR="00AA17D8">
        <w:rPr>
          <w:color w:val="000000"/>
          <w:szCs w:val="26"/>
        </w:rPr>
        <w:t> , </w:t>
      </w:r>
      <w:hyperlink r:id="rId11">
        <w:r w:rsidR="00AA17D8">
          <w:rPr>
            <w:color w:val="000000"/>
            <w:szCs w:val="26"/>
          </w:rPr>
          <w:t>Mary Sara Wells</w:t>
        </w:r>
      </w:hyperlink>
      <w:r w:rsidR="00AA17D8">
        <w:rPr>
          <w:color w:val="000000"/>
          <w:szCs w:val="26"/>
        </w:rPr>
        <w:t>, </w:t>
      </w:r>
      <w:hyperlink r:id="rId12">
        <w:r w:rsidR="00AA17D8">
          <w:rPr>
            <w:color w:val="000000"/>
            <w:szCs w:val="26"/>
          </w:rPr>
          <w:t>Human Kinetics (2019),</w:t>
        </w:r>
      </w:hyperlink>
      <w:r w:rsidR="00AA17D8">
        <w:rPr>
          <w:color w:val="000000"/>
          <w:szCs w:val="26"/>
        </w:rPr>
        <w:t xml:space="preserve"> </w:t>
      </w:r>
      <w:r w:rsidR="00AA17D8">
        <w:rPr>
          <w:i/>
          <w:color w:val="000000"/>
          <w:szCs w:val="26"/>
        </w:rPr>
        <w:t>Introduction to recreation and leisure</w:t>
      </w:r>
      <w:r w:rsidR="00AA17D8">
        <w:rPr>
          <w:b/>
          <w:color w:val="2B3545"/>
          <w:sz w:val="24"/>
          <w:szCs w:val="24"/>
          <w:shd w:val="clear" w:color="auto" w:fill="FAFAFA"/>
        </w:rPr>
        <w:t xml:space="preserve">, </w:t>
      </w:r>
      <w:r w:rsidR="00AA17D8">
        <w:rPr>
          <w:color w:val="000000"/>
          <w:szCs w:val="26"/>
        </w:rPr>
        <w:t>Human Kinetics, Champaign, IL</w:t>
      </w:r>
    </w:p>
    <w:p w14:paraId="00CD16E2" w14:textId="77777777" w:rsidR="000B797A" w:rsidRDefault="00AA17D8">
      <w:pPr>
        <w:tabs>
          <w:tab w:val="left" w:pos="567"/>
        </w:tabs>
        <w:spacing w:before="0" w:after="0"/>
        <w:rPr>
          <w:b/>
          <w:color w:val="000000"/>
        </w:rPr>
      </w:pPr>
      <w:bookmarkStart w:id="6" w:name="_heading=h.3dy6vkm" w:colFirst="0" w:colLast="0"/>
      <w:bookmarkEnd w:id="6"/>
      <w:r>
        <w:rPr>
          <w:b/>
          <w:color w:val="000000"/>
        </w:rPr>
        <w:t>Addition references</w:t>
      </w:r>
    </w:p>
    <w:p w14:paraId="24FA3BDF" w14:textId="77777777" w:rsidR="000B797A" w:rsidRDefault="00AA17D8">
      <w:pPr>
        <w:numPr>
          <w:ilvl w:val="0"/>
          <w:numId w:val="3"/>
        </w:numPr>
        <w:pBdr>
          <w:top w:val="nil"/>
          <w:left w:val="nil"/>
          <w:bottom w:val="nil"/>
          <w:right w:val="nil"/>
          <w:between w:val="nil"/>
        </w:pBdr>
        <w:tabs>
          <w:tab w:val="left" w:pos="540"/>
          <w:tab w:val="left" w:pos="567"/>
        </w:tabs>
        <w:spacing w:before="0" w:after="0"/>
        <w:ind w:left="90" w:hanging="90"/>
        <w:rPr>
          <w:color w:val="000000"/>
          <w:szCs w:val="26"/>
        </w:rPr>
      </w:pPr>
      <w:r>
        <w:rPr>
          <w:color w:val="000000"/>
          <w:szCs w:val="26"/>
        </w:rPr>
        <w:t xml:space="preserve">David K.Hayes, Jack D.Ninemeier (2006), </w:t>
      </w:r>
      <w:r>
        <w:rPr>
          <w:i/>
          <w:color w:val="000000"/>
          <w:szCs w:val="26"/>
        </w:rPr>
        <w:t>Foundation of Lodging Management</w:t>
      </w:r>
      <w:r>
        <w:rPr>
          <w:color w:val="000000"/>
          <w:szCs w:val="26"/>
        </w:rPr>
        <w:t>, Chapter 14, Pearson Printice Hall</w:t>
      </w:r>
    </w:p>
    <w:p w14:paraId="24F3F82A" w14:textId="77777777" w:rsidR="000B797A" w:rsidRDefault="00AA17D8">
      <w:pPr>
        <w:numPr>
          <w:ilvl w:val="0"/>
          <w:numId w:val="3"/>
        </w:numPr>
        <w:pBdr>
          <w:top w:val="nil"/>
          <w:left w:val="nil"/>
          <w:bottom w:val="nil"/>
          <w:right w:val="nil"/>
          <w:between w:val="nil"/>
        </w:pBdr>
        <w:tabs>
          <w:tab w:val="left" w:pos="540"/>
          <w:tab w:val="left" w:pos="567"/>
        </w:tabs>
        <w:spacing w:before="0" w:after="0"/>
        <w:ind w:left="90" w:hanging="90"/>
        <w:rPr>
          <w:color w:val="000000"/>
          <w:szCs w:val="26"/>
        </w:rPr>
      </w:pPr>
      <w:r>
        <w:rPr>
          <w:color w:val="000000"/>
          <w:szCs w:val="26"/>
        </w:rPr>
        <w:t xml:space="preserve">Susan D.Green, Melanie C.L.Martel (2015), </w:t>
      </w:r>
      <w:r>
        <w:rPr>
          <w:i/>
          <w:color w:val="000000"/>
          <w:szCs w:val="26"/>
        </w:rPr>
        <w:t>Ultimate Job Hunter’s Guidebook</w:t>
      </w:r>
      <w:r>
        <w:rPr>
          <w:color w:val="000000"/>
          <w:szCs w:val="26"/>
        </w:rPr>
        <w:t>, Cengage Learning</w:t>
      </w:r>
    </w:p>
    <w:p w14:paraId="4A2A777A" w14:textId="77777777" w:rsidR="000B797A" w:rsidRDefault="00AA17D8">
      <w:pPr>
        <w:numPr>
          <w:ilvl w:val="0"/>
          <w:numId w:val="3"/>
        </w:numPr>
        <w:pBdr>
          <w:top w:val="nil"/>
          <w:left w:val="nil"/>
          <w:bottom w:val="nil"/>
          <w:right w:val="nil"/>
          <w:between w:val="nil"/>
        </w:pBdr>
        <w:tabs>
          <w:tab w:val="left" w:pos="540"/>
          <w:tab w:val="left" w:pos="567"/>
        </w:tabs>
        <w:spacing w:before="0" w:after="0"/>
        <w:ind w:left="90" w:hanging="90"/>
        <w:rPr>
          <w:color w:val="000000"/>
          <w:szCs w:val="26"/>
        </w:rPr>
      </w:pPr>
      <w:r>
        <w:rPr>
          <w:color w:val="000000"/>
          <w:szCs w:val="26"/>
        </w:rPr>
        <w:t xml:space="preserve">Kristina Tollefson (2022), </w:t>
      </w:r>
      <w:r>
        <w:rPr>
          <w:i/>
          <w:color w:val="000000"/>
          <w:szCs w:val="26"/>
        </w:rPr>
        <w:t>Get the Job in the Leisure Industry, A Practical Guide for Designers, Technicians and Stage Managers</w:t>
      </w:r>
      <w:r>
        <w:rPr>
          <w:color w:val="000000"/>
          <w:szCs w:val="26"/>
        </w:rPr>
        <w:t>, Methuen Drama</w:t>
      </w:r>
    </w:p>
    <w:p w14:paraId="4EBCE90A" w14:textId="77777777" w:rsidR="000B797A" w:rsidRDefault="00AA17D8">
      <w:pPr>
        <w:numPr>
          <w:ilvl w:val="0"/>
          <w:numId w:val="3"/>
        </w:numPr>
        <w:pBdr>
          <w:top w:val="nil"/>
          <w:left w:val="nil"/>
          <w:bottom w:val="nil"/>
          <w:right w:val="nil"/>
          <w:between w:val="nil"/>
        </w:pBdr>
        <w:tabs>
          <w:tab w:val="left" w:pos="540"/>
          <w:tab w:val="left" w:pos="567"/>
        </w:tabs>
        <w:spacing w:before="0" w:after="0"/>
        <w:ind w:left="90" w:hanging="90"/>
        <w:rPr>
          <w:color w:val="000000"/>
          <w:szCs w:val="26"/>
        </w:rPr>
      </w:pPr>
      <w:r>
        <w:rPr>
          <w:color w:val="000000"/>
          <w:szCs w:val="26"/>
        </w:rPr>
        <w:t xml:space="preserve">Vietnam National Administration of Tourism. (2013). </w:t>
      </w:r>
      <w:r>
        <w:rPr>
          <w:i/>
          <w:color w:val="000000"/>
          <w:szCs w:val="26"/>
        </w:rPr>
        <w:t>VTOS Vocational Standards</w:t>
      </w:r>
      <w:r>
        <w:rPr>
          <w:color w:val="000000"/>
          <w:szCs w:val="26"/>
        </w:rPr>
        <w:t>.</w:t>
      </w:r>
    </w:p>
    <w:p w14:paraId="0D0B940D" w14:textId="77777777" w:rsidR="000B797A" w:rsidRDefault="000B797A">
      <w:pPr>
        <w:tabs>
          <w:tab w:val="left" w:pos="540"/>
          <w:tab w:val="left" w:pos="990"/>
        </w:tabs>
        <w:spacing w:before="0" w:after="0"/>
        <w:ind w:left="90" w:firstLine="0"/>
        <w:rPr>
          <w:color w:val="000000"/>
        </w:rPr>
      </w:pPr>
    </w:p>
    <w:p w14:paraId="24681416" w14:textId="77777777" w:rsidR="000B797A" w:rsidRDefault="00AA17D8">
      <w:pPr>
        <w:widowControl w:val="0"/>
        <w:spacing w:before="0" w:after="0"/>
        <w:ind w:firstLine="0"/>
        <w:jc w:val="both"/>
        <w:rPr>
          <w:b/>
          <w:color w:val="000000"/>
        </w:rPr>
      </w:pPr>
      <w:r>
        <w:rPr>
          <w:b/>
          <w:color w:val="000000"/>
        </w:rPr>
        <w:t>5. COURSE GOALS</w:t>
      </w:r>
    </w:p>
    <w:p w14:paraId="7EE18704" w14:textId="77777777" w:rsidR="000B797A" w:rsidRDefault="00AA17D8">
      <w:pPr>
        <w:widowControl w:val="0"/>
        <w:spacing w:before="0" w:after="0"/>
        <w:ind w:firstLine="0"/>
        <w:jc w:val="center"/>
        <w:rPr>
          <w:b/>
          <w:color w:val="000000"/>
        </w:rPr>
      </w:pPr>
      <w:r>
        <w:rPr>
          <w:b/>
          <w:color w:val="000000"/>
        </w:rPr>
        <w:t>Table 5.1. Course goals</w:t>
      </w:r>
    </w:p>
    <w:tbl>
      <w:tblPr>
        <w:tblStyle w:val="a2"/>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4969"/>
        <w:gridCol w:w="1725"/>
        <w:gridCol w:w="1657"/>
      </w:tblGrid>
      <w:tr w:rsidR="000B797A" w14:paraId="3FF2C37C" w14:textId="77777777">
        <w:trPr>
          <w:jc w:val="center"/>
        </w:trPr>
        <w:tc>
          <w:tcPr>
            <w:tcW w:w="710" w:type="dxa"/>
            <w:shd w:val="clear" w:color="auto" w:fill="auto"/>
            <w:vAlign w:val="center"/>
          </w:tcPr>
          <w:p w14:paraId="7996A6EA" w14:textId="77777777" w:rsidR="000B797A" w:rsidRDefault="00AA17D8">
            <w:pPr>
              <w:widowControl w:val="0"/>
              <w:spacing w:before="0" w:after="0"/>
              <w:ind w:firstLine="0"/>
              <w:jc w:val="center"/>
              <w:rPr>
                <w:b/>
                <w:color w:val="000000"/>
                <w:sz w:val="24"/>
                <w:szCs w:val="24"/>
              </w:rPr>
            </w:pPr>
            <w:bookmarkStart w:id="7" w:name="_heading=h.1t3h5sf" w:colFirst="0" w:colLast="0"/>
            <w:bookmarkEnd w:id="7"/>
            <w:r>
              <w:rPr>
                <w:b/>
                <w:color w:val="000000"/>
                <w:sz w:val="24"/>
                <w:szCs w:val="24"/>
              </w:rPr>
              <w:t>Goal</w:t>
            </w:r>
          </w:p>
        </w:tc>
        <w:tc>
          <w:tcPr>
            <w:tcW w:w="4969" w:type="dxa"/>
            <w:tcBorders>
              <w:right w:val="single" w:sz="4" w:space="0" w:color="000000"/>
            </w:tcBorders>
            <w:shd w:val="clear" w:color="auto" w:fill="auto"/>
            <w:vAlign w:val="center"/>
          </w:tcPr>
          <w:p w14:paraId="13706D19" w14:textId="77777777" w:rsidR="000B797A" w:rsidRDefault="00AA17D8">
            <w:pPr>
              <w:widowControl w:val="0"/>
              <w:spacing w:before="0" w:after="0"/>
              <w:ind w:firstLine="0"/>
              <w:jc w:val="center"/>
              <w:rPr>
                <w:b/>
                <w:color w:val="000000"/>
                <w:sz w:val="24"/>
                <w:szCs w:val="24"/>
              </w:rPr>
            </w:pPr>
            <w:r>
              <w:rPr>
                <w:b/>
                <w:color w:val="000000"/>
                <w:sz w:val="24"/>
                <w:szCs w:val="24"/>
              </w:rPr>
              <w:t xml:space="preserve">Content </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F7BCE7" w14:textId="77777777" w:rsidR="000B797A" w:rsidRDefault="00AA17D8">
            <w:pPr>
              <w:widowControl w:val="0"/>
              <w:spacing w:before="0" w:after="0"/>
              <w:ind w:firstLine="0"/>
              <w:jc w:val="center"/>
              <w:rPr>
                <w:i/>
                <w:color w:val="000000"/>
                <w:sz w:val="24"/>
                <w:szCs w:val="24"/>
              </w:rPr>
            </w:pPr>
            <w:r>
              <w:rPr>
                <w:b/>
                <w:color w:val="000000"/>
                <w:sz w:val="24"/>
                <w:szCs w:val="24"/>
              </w:rPr>
              <w:t>PLOs</w:t>
            </w:r>
          </w:p>
        </w:tc>
        <w:tc>
          <w:tcPr>
            <w:tcW w:w="1657" w:type="dxa"/>
            <w:tcBorders>
              <w:left w:val="single" w:sz="4" w:space="0" w:color="000000"/>
            </w:tcBorders>
            <w:shd w:val="clear" w:color="auto" w:fill="auto"/>
            <w:vAlign w:val="center"/>
          </w:tcPr>
          <w:p w14:paraId="1029D731" w14:textId="77777777" w:rsidR="000B797A" w:rsidRDefault="00AA17D8">
            <w:pPr>
              <w:widowControl w:val="0"/>
              <w:spacing w:before="0" w:after="0"/>
              <w:ind w:firstLine="0"/>
              <w:jc w:val="center"/>
              <w:rPr>
                <w:i/>
                <w:color w:val="000000"/>
                <w:sz w:val="24"/>
                <w:szCs w:val="24"/>
              </w:rPr>
            </w:pPr>
            <w:r>
              <w:rPr>
                <w:b/>
                <w:color w:val="000000"/>
                <w:sz w:val="24"/>
                <w:szCs w:val="24"/>
              </w:rPr>
              <w:t>Qualifications</w:t>
            </w:r>
          </w:p>
        </w:tc>
      </w:tr>
      <w:tr w:rsidR="000B797A" w14:paraId="46DF4BB1" w14:textId="77777777">
        <w:trPr>
          <w:jc w:val="center"/>
        </w:trPr>
        <w:tc>
          <w:tcPr>
            <w:tcW w:w="710" w:type="dxa"/>
            <w:shd w:val="clear" w:color="auto" w:fill="auto"/>
          </w:tcPr>
          <w:p w14:paraId="32FCBE6E" w14:textId="77777777" w:rsidR="000B797A" w:rsidRDefault="00AA17D8">
            <w:pPr>
              <w:widowControl w:val="0"/>
              <w:spacing w:before="0" w:after="0"/>
              <w:ind w:firstLine="0"/>
              <w:jc w:val="center"/>
              <w:rPr>
                <w:b/>
                <w:color w:val="000000"/>
                <w:sz w:val="24"/>
                <w:szCs w:val="24"/>
              </w:rPr>
            </w:pPr>
            <w:r>
              <w:rPr>
                <w:b/>
                <w:color w:val="000000"/>
                <w:sz w:val="24"/>
                <w:szCs w:val="24"/>
              </w:rPr>
              <w:t>[1]</w:t>
            </w:r>
          </w:p>
        </w:tc>
        <w:tc>
          <w:tcPr>
            <w:tcW w:w="4969" w:type="dxa"/>
            <w:tcBorders>
              <w:right w:val="single" w:sz="4" w:space="0" w:color="000000"/>
            </w:tcBorders>
            <w:shd w:val="clear" w:color="auto" w:fill="auto"/>
          </w:tcPr>
          <w:p w14:paraId="4CA53300" w14:textId="77777777" w:rsidR="000B797A" w:rsidRDefault="00AA17D8">
            <w:pPr>
              <w:widowControl w:val="0"/>
              <w:spacing w:before="0" w:after="0"/>
              <w:ind w:firstLine="0"/>
              <w:jc w:val="center"/>
              <w:rPr>
                <w:b/>
                <w:color w:val="000000"/>
                <w:sz w:val="24"/>
                <w:szCs w:val="24"/>
              </w:rPr>
            </w:pPr>
            <w:r>
              <w:rPr>
                <w:b/>
                <w:color w:val="000000"/>
                <w:sz w:val="24"/>
                <w:szCs w:val="24"/>
              </w:rPr>
              <w:t>[2]</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14:paraId="344DA621" w14:textId="77777777" w:rsidR="000B797A" w:rsidRDefault="00AA17D8">
            <w:pPr>
              <w:widowControl w:val="0"/>
              <w:spacing w:before="0" w:after="0"/>
              <w:ind w:firstLine="0"/>
              <w:jc w:val="center"/>
              <w:rPr>
                <w:b/>
                <w:color w:val="000000"/>
                <w:sz w:val="24"/>
                <w:szCs w:val="24"/>
              </w:rPr>
            </w:pPr>
            <w:r>
              <w:rPr>
                <w:b/>
                <w:color w:val="000000"/>
                <w:sz w:val="24"/>
                <w:szCs w:val="24"/>
              </w:rPr>
              <w:t>[3]</w:t>
            </w:r>
          </w:p>
        </w:tc>
        <w:tc>
          <w:tcPr>
            <w:tcW w:w="1657" w:type="dxa"/>
            <w:tcBorders>
              <w:left w:val="single" w:sz="4" w:space="0" w:color="000000"/>
            </w:tcBorders>
            <w:shd w:val="clear" w:color="auto" w:fill="auto"/>
          </w:tcPr>
          <w:p w14:paraId="48D81F23" w14:textId="77777777" w:rsidR="000B797A" w:rsidRDefault="00AA17D8">
            <w:pPr>
              <w:widowControl w:val="0"/>
              <w:spacing w:before="0" w:after="0"/>
              <w:ind w:firstLine="0"/>
              <w:jc w:val="center"/>
              <w:rPr>
                <w:b/>
                <w:color w:val="000000"/>
                <w:sz w:val="24"/>
                <w:szCs w:val="24"/>
              </w:rPr>
            </w:pPr>
            <w:r>
              <w:rPr>
                <w:b/>
                <w:color w:val="000000"/>
                <w:sz w:val="24"/>
                <w:szCs w:val="24"/>
              </w:rPr>
              <w:t>[4]</w:t>
            </w:r>
          </w:p>
        </w:tc>
      </w:tr>
      <w:tr w:rsidR="000B797A" w14:paraId="188E76A8" w14:textId="77777777">
        <w:trPr>
          <w:jc w:val="center"/>
        </w:trPr>
        <w:tc>
          <w:tcPr>
            <w:tcW w:w="710" w:type="dxa"/>
            <w:shd w:val="clear" w:color="auto" w:fill="auto"/>
            <w:vAlign w:val="center"/>
          </w:tcPr>
          <w:p w14:paraId="13891CB4" w14:textId="77777777" w:rsidR="000B797A" w:rsidRDefault="00AA17D8">
            <w:pPr>
              <w:widowControl w:val="0"/>
              <w:spacing w:before="0" w:after="0"/>
              <w:ind w:firstLine="0"/>
              <w:jc w:val="center"/>
              <w:rPr>
                <w:color w:val="000000"/>
                <w:sz w:val="24"/>
                <w:szCs w:val="24"/>
              </w:rPr>
            </w:pPr>
            <w:r>
              <w:rPr>
                <w:color w:val="000000"/>
                <w:sz w:val="24"/>
                <w:szCs w:val="24"/>
              </w:rPr>
              <w:t>G1</w:t>
            </w:r>
          </w:p>
        </w:tc>
        <w:tc>
          <w:tcPr>
            <w:tcW w:w="4969" w:type="dxa"/>
            <w:tcBorders>
              <w:right w:val="single" w:sz="4" w:space="0" w:color="000000"/>
            </w:tcBorders>
            <w:shd w:val="clear" w:color="auto" w:fill="auto"/>
            <w:vAlign w:val="center"/>
          </w:tcPr>
          <w:p w14:paraId="1A3A9A1C" w14:textId="77777777" w:rsidR="000B797A" w:rsidRDefault="00AA17D8">
            <w:pPr>
              <w:widowControl w:val="0"/>
              <w:spacing w:before="0" w:after="0"/>
              <w:ind w:firstLine="0"/>
              <w:jc w:val="both"/>
              <w:rPr>
                <w:color w:val="000000"/>
                <w:sz w:val="24"/>
                <w:szCs w:val="24"/>
              </w:rPr>
            </w:pPr>
            <w:r>
              <w:rPr>
                <w:color w:val="000000"/>
                <w:sz w:val="24"/>
                <w:szCs w:val="24"/>
              </w:rPr>
              <w:t>Provide learners with an overview of the leisure and events industry, the organization of leisure and event business, and related types of services, oriented to personal career development in the field of leisure and events.</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08DCD" w14:textId="77777777" w:rsidR="000B797A" w:rsidRDefault="00AA17D8">
            <w:pPr>
              <w:widowControl w:val="0"/>
              <w:spacing w:before="0" w:after="0"/>
              <w:ind w:firstLine="174"/>
              <w:jc w:val="center"/>
              <w:rPr>
                <w:color w:val="000000"/>
                <w:sz w:val="24"/>
                <w:szCs w:val="24"/>
              </w:rPr>
            </w:pPr>
            <w:r>
              <w:rPr>
                <w:color w:val="000000"/>
                <w:sz w:val="24"/>
                <w:szCs w:val="24"/>
              </w:rPr>
              <w:t>1.4</w:t>
            </w:r>
          </w:p>
        </w:tc>
        <w:tc>
          <w:tcPr>
            <w:tcW w:w="1657" w:type="dxa"/>
            <w:tcBorders>
              <w:left w:val="single" w:sz="4" w:space="0" w:color="000000"/>
            </w:tcBorders>
            <w:shd w:val="clear" w:color="auto" w:fill="auto"/>
            <w:vAlign w:val="center"/>
          </w:tcPr>
          <w:p w14:paraId="5FCD5EC4" w14:textId="77777777" w:rsidR="000B797A" w:rsidRDefault="00AA17D8">
            <w:pPr>
              <w:widowControl w:val="0"/>
              <w:spacing w:before="0" w:after="0"/>
              <w:ind w:firstLine="0"/>
              <w:jc w:val="center"/>
              <w:rPr>
                <w:color w:val="000000"/>
                <w:sz w:val="24"/>
                <w:szCs w:val="24"/>
              </w:rPr>
            </w:pPr>
            <w:r>
              <w:rPr>
                <w:color w:val="000000"/>
                <w:sz w:val="24"/>
                <w:szCs w:val="24"/>
              </w:rPr>
              <w:t>3</w:t>
            </w:r>
          </w:p>
        </w:tc>
      </w:tr>
      <w:tr w:rsidR="000B797A" w14:paraId="70EDE032" w14:textId="77777777">
        <w:trPr>
          <w:jc w:val="center"/>
        </w:trPr>
        <w:tc>
          <w:tcPr>
            <w:tcW w:w="710" w:type="dxa"/>
            <w:shd w:val="clear" w:color="auto" w:fill="auto"/>
            <w:vAlign w:val="center"/>
          </w:tcPr>
          <w:p w14:paraId="56C31F58" w14:textId="77777777" w:rsidR="000B797A" w:rsidRDefault="00AA17D8">
            <w:pPr>
              <w:widowControl w:val="0"/>
              <w:spacing w:before="0" w:after="0"/>
              <w:ind w:firstLine="0"/>
              <w:jc w:val="center"/>
              <w:rPr>
                <w:color w:val="000000"/>
                <w:sz w:val="24"/>
                <w:szCs w:val="24"/>
              </w:rPr>
            </w:pPr>
            <w:r>
              <w:rPr>
                <w:color w:val="000000"/>
                <w:sz w:val="24"/>
                <w:szCs w:val="24"/>
              </w:rPr>
              <w:t>G2</w:t>
            </w:r>
          </w:p>
        </w:tc>
        <w:tc>
          <w:tcPr>
            <w:tcW w:w="4969" w:type="dxa"/>
            <w:tcBorders>
              <w:right w:val="single" w:sz="4" w:space="0" w:color="000000"/>
            </w:tcBorders>
            <w:shd w:val="clear" w:color="auto" w:fill="auto"/>
            <w:vAlign w:val="center"/>
          </w:tcPr>
          <w:p w14:paraId="73946F44" w14:textId="77777777" w:rsidR="000B797A" w:rsidRDefault="00AA17D8">
            <w:pPr>
              <w:widowControl w:val="0"/>
              <w:spacing w:before="0" w:after="0"/>
              <w:ind w:firstLine="0"/>
              <w:jc w:val="both"/>
              <w:rPr>
                <w:color w:val="000000"/>
                <w:sz w:val="24"/>
                <w:szCs w:val="24"/>
              </w:rPr>
            </w:pPr>
            <w:r>
              <w:rPr>
                <w:color w:val="000000"/>
                <w:sz w:val="24"/>
                <w:szCs w:val="24"/>
              </w:rPr>
              <w:t xml:space="preserve">Equip learners with knowledge of basic job positions, specific to the leisure and events industry; analyze the requirements for </w:t>
            </w:r>
            <w:r>
              <w:rPr>
                <w:color w:val="000000"/>
                <w:sz w:val="24"/>
                <w:szCs w:val="24"/>
              </w:rPr>
              <w:lastRenderedPageBreak/>
              <w:t xml:space="preserve">knowledge, skills, autonomy and responsibility needed to take on these positions. </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D08FC" w14:textId="77777777" w:rsidR="000B797A" w:rsidRDefault="00AA17D8">
            <w:pPr>
              <w:widowControl w:val="0"/>
              <w:spacing w:before="0" w:after="0"/>
              <w:ind w:firstLine="174"/>
              <w:jc w:val="center"/>
              <w:rPr>
                <w:color w:val="000000"/>
                <w:sz w:val="24"/>
                <w:szCs w:val="24"/>
              </w:rPr>
            </w:pPr>
            <w:r>
              <w:rPr>
                <w:color w:val="000000"/>
                <w:sz w:val="24"/>
                <w:szCs w:val="24"/>
              </w:rPr>
              <w:lastRenderedPageBreak/>
              <w:t>1.4</w:t>
            </w:r>
          </w:p>
          <w:p w14:paraId="64C1B599" w14:textId="77777777" w:rsidR="000B797A" w:rsidRDefault="00AA17D8">
            <w:pPr>
              <w:widowControl w:val="0"/>
              <w:spacing w:before="0" w:after="0"/>
              <w:ind w:firstLine="174"/>
              <w:jc w:val="center"/>
              <w:rPr>
                <w:color w:val="000000"/>
                <w:sz w:val="24"/>
                <w:szCs w:val="24"/>
              </w:rPr>
            </w:pPr>
            <w:r>
              <w:rPr>
                <w:color w:val="000000"/>
                <w:sz w:val="24"/>
                <w:szCs w:val="24"/>
              </w:rPr>
              <w:t>2.6</w:t>
            </w:r>
          </w:p>
        </w:tc>
        <w:tc>
          <w:tcPr>
            <w:tcW w:w="1657" w:type="dxa"/>
            <w:tcBorders>
              <w:left w:val="single" w:sz="4" w:space="0" w:color="000000"/>
            </w:tcBorders>
            <w:shd w:val="clear" w:color="auto" w:fill="auto"/>
            <w:vAlign w:val="center"/>
          </w:tcPr>
          <w:p w14:paraId="0B778152" w14:textId="77777777" w:rsidR="000B797A" w:rsidRDefault="00AA17D8">
            <w:pPr>
              <w:widowControl w:val="0"/>
              <w:spacing w:before="0" w:after="0"/>
              <w:ind w:firstLine="0"/>
              <w:jc w:val="center"/>
              <w:rPr>
                <w:color w:val="000000"/>
                <w:sz w:val="24"/>
                <w:szCs w:val="24"/>
              </w:rPr>
            </w:pPr>
            <w:r>
              <w:rPr>
                <w:color w:val="000000"/>
                <w:sz w:val="24"/>
                <w:szCs w:val="24"/>
              </w:rPr>
              <w:t>3</w:t>
            </w:r>
          </w:p>
          <w:p w14:paraId="7A036E3D" w14:textId="77777777" w:rsidR="000B797A" w:rsidRDefault="00AA17D8">
            <w:pPr>
              <w:widowControl w:val="0"/>
              <w:spacing w:before="0" w:after="0"/>
              <w:ind w:firstLine="0"/>
              <w:jc w:val="center"/>
              <w:rPr>
                <w:color w:val="000000"/>
                <w:sz w:val="24"/>
                <w:szCs w:val="24"/>
              </w:rPr>
            </w:pPr>
            <w:r>
              <w:rPr>
                <w:color w:val="000000"/>
                <w:sz w:val="24"/>
                <w:szCs w:val="24"/>
              </w:rPr>
              <w:t>3</w:t>
            </w:r>
          </w:p>
        </w:tc>
      </w:tr>
      <w:tr w:rsidR="000B797A" w14:paraId="2830A075" w14:textId="77777777">
        <w:trPr>
          <w:jc w:val="center"/>
        </w:trPr>
        <w:tc>
          <w:tcPr>
            <w:tcW w:w="710" w:type="dxa"/>
            <w:shd w:val="clear" w:color="auto" w:fill="auto"/>
            <w:vAlign w:val="center"/>
          </w:tcPr>
          <w:p w14:paraId="0F2285E8" w14:textId="77777777" w:rsidR="000B797A" w:rsidRDefault="00AA17D8">
            <w:pPr>
              <w:widowControl w:val="0"/>
              <w:spacing w:before="0" w:after="0"/>
              <w:ind w:firstLine="0"/>
              <w:jc w:val="center"/>
              <w:rPr>
                <w:color w:val="000000"/>
                <w:sz w:val="24"/>
                <w:szCs w:val="24"/>
              </w:rPr>
            </w:pPr>
            <w:r>
              <w:rPr>
                <w:color w:val="000000"/>
                <w:sz w:val="24"/>
                <w:szCs w:val="24"/>
              </w:rPr>
              <w:t>G3</w:t>
            </w:r>
          </w:p>
        </w:tc>
        <w:tc>
          <w:tcPr>
            <w:tcW w:w="4969" w:type="dxa"/>
            <w:tcBorders>
              <w:right w:val="single" w:sz="4" w:space="0" w:color="000000"/>
            </w:tcBorders>
            <w:shd w:val="clear" w:color="auto" w:fill="auto"/>
            <w:vAlign w:val="center"/>
          </w:tcPr>
          <w:p w14:paraId="4F007346" w14:textId="77777777" w:rsidR="000B797A" w:rsidRDefault="00AA17D8">
            <w:pPr>
              <w:widowControl w:val="0"/>
              <w:spacing w:before="0" w:after="0"/>
              <w:ind w:firstLine="0"/>
              <w:jc w:val="both"/>
              <w:rPr>
                <w:color w:val="000000"/>
                <w:sz w:val="24"/>
                <w:szCs w:val="24"/>
              </w:rPr>
            </w:pPr>
            <w:r>
              <w:rPr>
                <w:color w:val="000000"/>
                <w:sz w:val="24"/>
                <w:szCs w:val="24"/>
              </w:rPr>
              <w:t>Provide learners with information about forecasts of job demand, career opportunities, trends and economic, social and environmental issues in the leisure and event industry now as well as in the future.</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BA2E8" w14:textId="77777777" w:rsidR="000B797A" w:rsidRDefault="00AA17D8">
            <w:pPr>
              <w:widowControl w:val="0"/>
              <w:spacing w:before="0" w:after="0"/>
              <w:ind w:firstLine="174"/>
              <w:jc w:val="center"/>
              <w:rPr>
                <w:color w:val="000000"/>
                <w:sz w:val="24"/>
                <w:szCs w:val="24"/>
              </w:rPr>
            </w:pPr>
            <w:r>
              <w:rPr>
                <w:color w:val="000000"/>
                <w:sz w:val="24"/>
                <w:szCs w:val="24"/>
              </w:rPr>
              <w:t>3.1</w:t>
            </w:r>
          </w:p>
        </w:tc>
        <w:tc>
          <w:tcPr>
            <w:tcW w:w="1657" w:type="dxa"/>
            <w:tcBorders>
              <w:left w:val="single" w:sz="4" w:space="0" w:color="000000"/>
            </w:tcBorders>
            <w:shd w:val="clear" w:color="auto" w:fill="auto"/>
            <w:vAlign w:val="center"/>
          </w:tcPr>
          <w:p w14:paraId="2598DEE6" w14:textId="77777777" w:rsidR="000B797A" w:rsidRDefault="00AA17D8">
            <w:pPr>
              <w:widowControl w:val="0"/>
              <w:spacing w:before="0" w:after="0"/>
              <w:ind w:firstLine="0"/>
              <w:jc w:val="center"/>
              <w:rPr>
                <w:color w:val="000000"/>
                <w:sz w:val="24"/>
                <w:szCs w:val="24"/>
              </w:rPr>
            </w:pPr>
            <w:r>
              <w:rPr>
                <w:color w:val="000000"/>
                <w:sz w:val="24"/>
                <w:szCs w:val="24"/>
              </w:rPr>
              <w:t>4</w:t>
            </w:r>
          </w:p>
        </w:tc>
      </w:tr>
      <w:tr w:rsidR="000B797A" w14:paraId="1B920089" w14:textId="77777777">
        <w:trPr>
          <w:jc w:val="center"/>
        </w:trPr>
        <w:tc>
          <w:tcPr>
            <w:tcW w:w="710" w:type="dxa"/>
            <w:shd w:val="clear" w:color="auto" w:fill="auto"/>
            <w:vAlign w:val="center"/>
          </w:tcPr>
          <w:p w14:paraId="39DC2D02" w14:textId="77777777" w:rsidR="000B797A" w:rsidRDefault="00AA17D8">
            <w:pPr>
              <w:widowControl w:val="0"/>
              <w:spacing w:before="0" w:after="0"/>
              <w:ind w:firstLine="0"/>
              <w:jc w:val="center"/>
              <w:rPr>
                <w:color w:val="000000"/>
                <w:sz w:val="24"/>
                <w:szCs w:val="24"/>
              </w:rPr>
            </w:pPr>
            <w:r>
              <w:rPr>
                <w:color w:val="000000"/>
                <w:sz w:val="24"/>
                <w:szCs w:val="24"/>
              </w:rPr>
              <w:t>G4</w:t>
            </w:r>
          </w:p>
        </w:tc>
        <w:tc>
          <w:tcPr>
            <w:tcW w:w="4969" w:type="dxa"/>
            <w:tcBorders>
              <w:right w:val="single" w:sz="4" w:space="0" w:color="000000"/>
            </w:tcBorders>
            <w:shd w:val="clear" w:color="auto" w:fill="auto"/>
            <w:vAlign w:val="center"/>
          </w:tcPr>
          <w:p w14:paraId="7A1581EC" w14:textId="77777777" w:rsidR="000B797A" w:rsidRDefault="00AA17D8">
            <w:pPr>
              <w:spacing w:before="0" w:after="0"/>
              <w:ind w:firstLine="0"/>
              <w:jc w:val="both"/>
              <w:rPr>
                <w:color w:val="000000"/>
                <w:sz w:val="24"/>
                <w:szCs w:val="24"/>
              </w:rPr>
            </w:pPr>
            <w:r>
              <w:rPr>
                <w:color w:val="000000"/>
                <w:sz w:val="24"/>
                <w:szCs w:val="24"/>
              </w:rPr>
              <w:t xml:space="preserve">Provide learners with characteristics, requirements, ways to build paths, career development plans of individuals in the leisure and events industry. </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731F0" w14:textId="77777777" w:rsidR="000B797A" w:rsidRDefault="00AA17D8">
            <w:pPr>
              <w:widowControl w:val="0"/>
              <w:spacing w:before="0" w:after="0"/>
              <w:ind w:firstLine="174"/>
              <w:jc w:val="center"/>
              <w:rPr>
                <w:color w:val="000000"/>
                <w:sz w:val="24"/>
                <w:szCs w:val="24"/>
              </w:rPr>
            </w:pPr>
            <w:r>
              <w:rPr>
                <w:color w:val="000000"/>
                <w:sz w:val="24"/>
                <w:szCs w:val="24"/>
              </w:rPr>
              <w:t>3.1</w:t>
            </w:r>
          </w:p>
        </w:tc>
        <w:tc>
          <w:tcPr>
            <w:tcW w:w="1657" w:type="dxa"/>
            <w:tcBorders>
              <w:left w:val="single" w:sz="4" w:space="0" w:color="000000"/>
            </w:tcBorders>
            <w:shd w:val="clear" w:color="auto" w:fill="auto"/>
            <w:vAlign w:val="center"/>
          </w:tcPr>
          <w:p w14:paraId="279935FF" w14:textId="77777777" w:rsidR="000B797A" w:rsidRDefault="00AA17D8">
            <w:pPr>
              <w:widowControl w:val="0"/>
              <w:spacing w:before="0" w:after="0"/>
              <w:ind w:firstLine="0"/>
              <w:jc w:val="center"/>
              <w:rPr>
                <w:color w:val="000000"/>
                <w:sz w:val="24"/>
                <w:szCs w:val="24"/>
              </w:rPr>
            </w:pPr>
            <w:r>
              <w:rPr>
                <w:color w:val="000000"/>
                <w:sz w:val="24"/>
                <w:szCs w:val="24"/>
              </w:rPr>
              <w:t>4</w:t>
            </w:r>
          </w:p>
        </w:tc>
      </w:tr>
      <w:tr w:rsidR="000B797A" w14:paraId="6BDAFAA0" w14:textId="77777777">
        <w:trPr>
          <w:jc w:val="center"/>
        </w:trPr>
        <w:tc>
          <w:tcPr>
            <w:tcW w:w="710" w:type="dxa"/>
            <w:shd w:val="clear" w:color="auto" w:fill="auto"/>
            <w:vAlign w:val="center"/>
          </w:tcPr>
          <w:p w14:paraId="7668E99F" w14:textId="77777777" w:rsidR="000B797A" w:rsidRDefault="00AA17D8">
            <w:pPr>
              <w:widowControl w:val="0"/>
              <w:spacing w:before="0" w:after="0"/>
              <w:ind w:firstLine="0"/>
              <w:jc w:val="center"/>
              <w:rPr>
                <w:color w:val="000000"/>
                <w:sz w:val="24"/>
                <w:szCs w:val="24"/>
              </w:rPr>
            </w:pPr>
            <w:r>
              <w:rPr>
                <w:color w:val="000000"/>
                <w:sz w:val="24"/>
                <w:szCs w:val="24"/>
              </w:rPr>
              <w:t>G5</w:t>
            </w:r>
          </w:p>
        </w:tc>
        <w:tc>
          <w:tcPr>
            <w:tcW w:w="4969" w:type="dxa"/>
            <w:tcBorders>
              <w:right w:val="single" w:sz="4" w:space="0" w:color="000000"/>
            </w:tcBorders>
            <w:shd w:val="clear" w:color="auto" w:fill="auto"/>
            <w:vAlign w:val="center"/>
          </w:tcPr>
          <w:p w14:paraId="4CBC004F" w14:textId="77777777" w:rsidR="000B797A" w:rsidRDefault="00AA17D8">
            <w:pPr>
              <w:spacing w:before="0" w:after="0"/>
              <w:ind w:firstLine="0"/>
              <w:jc w:val="both"/>
              <w:rPr>
                <w:color w:val="000000"/>
                <w:sz w:val="24"/>
                <w:szCs w:val="24"/>
              </w:rPr>
            </w:pPr>
            <w:r>
              <w:rPr>
                <w:color w:val="000000"/>
                <w:sz w:val="24"/>
                <w:szCs w:val="24"/>
              </w:rPr>
              <w:t>Equip learners with the ability to analyze the connection between theory and practice in training and personal professional development in the leisure and events industry; introduce sets of professional standards for different job positions in practice (communication, management, problem-solving skills...)</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93486C" w14:textId="77777777" w:rsidR="000B797A" w:rsidRDefault="00AA17D8">
            <w:pPr>
              <w:widowControl w:val="0"/>
              <w:spacing w:before="0" w:after="0"/>
              <w:ind w:firstLine="174"/>
              <w:jc w:val="center"/>
              <w:rPr>
                <w:color w:val="000000"/>
                <w:sz w:val="24"/>
                <w:szCs w:val="24"/>
              </w:rPr>
            </w:pPr>
            <w:r>
              <w:rPr>
                <w:color w:val="000000"/>
                <w:sz w:val="24"/>
                <w:szCs w:val="24"/>
              </w:rPr>
              <w:t>2.3</w:t>
            </w:r>
          </w:p>
        </w:tc>
        <w:tc>
          <w:tcPr>
            <w:tcW w:w="1657" w:type="dxa"/>
            <w:tcBorders>
              <w:left w:val="single" w:sz="4" w:space="0" w:color="000000"/>
            </w:tcBorders>
            <w:shd w:val="clear" w:color="auto" w:fill="auto"/>
            <w:vAlign w:val="center"/>
          </w:tcPr>
          <w:p w14:paraId="68D9363B" w14:textId="77777777" w:rsidR="000B797A" w:rsidRDefault="00AA17D8">
            <w:pPr>
              <w:widowControl w:val="0"/>
              <w:spacing w:before="0" w:after="0"/>
              <w:ind w:firstLine="0"/>
              <w:jc w:val="center"/>
              <w:rPr>
                <w:color w:val="000000"/>
                <w:sz w:val="24"/>
                <w:szCs w:val="24"/>
              </w:rPr>
            </w:pPr>
            <w:r>
              <w:rPr>
                <w:color w:val="000000"/>
                <w:sz w:val="24"/>
                <w:szCs w:val="24"/>
              </w:rPr>
              <w:t>3</w:t>
            </w:r>
          </w:p>
        </w:tc>
      </w:tr>
      <w:tr w:rsidR="000B797A" w14:paraId="67CC3618" w14:textId="77777777">
        <w:trPr>
          <w:jc w:val="center"/>
        </w:trPr>
        <w:tc>
          <w:tcPr>
            <w:tcW w:w="710" w:type="dxa"/>
            <w:shd w:val="clear" w:color="auto" w:fill="auto"/>
            <w:vAlign w:val="center"/>
          </w:tcPr>
          <w:p w14:paraId="78EF5FB9" w14:textId="77777777" w:rsidR="000B797A" w:rsidRDefault="00AA17D8">
            <w:pPr>
              <w:widowControl w:val="0"/>
              <w:spacing w:before="0" w:after="0"/>
              <w:ind w:firstLine="0"/>
              <w:jc w:val="center"/>
              <w:rPr>
                <w:color w:val="000000"/>
                <w:sz w:val="24"/>
                <w:szCs w:val="24"/>
              </w:rPr>
            </w:pPr>
            <w:r>
              <w:rPr>
                <w:color w:val="000000"/>
                <w:sz w:val="24"/>
                <w:szCs w:val="24"/>
              </w:rPr>
              <w:t>G6</w:t>
            </w:r>
          </w:p>
        </w:tc>
        <w:tc>
          <w:tcPr>
            <w:tcW w:w="4969" w:type="dxa"/>
            <w:tcBorders>
              <w:right w:val="single" w:sz="4" w:space="0" w:color="000000"/>
            </w:tcBorders>
            <w:shd w:val="clear" w:color="auto" w:fill="auto"/>
            <w:vAlign w:val="center"/>
          </w:tcPr>
          <w:p w14:paraId="6235F140" w14:textId="77777777" w:rsidR="000B797A" w:rsidRDefault="00AA17D8">
            <w:pPr>
              <w:spacing w:before="0" w:after="0"/>
              <w:ind w:firstLine="0"/>
              <w:jc w:val="both"/>
              <w:rPr>
                <w:color w:val="000000"/>
                <w:sz w:val="24"/>
                <w:szCs w:val="24"/>
              </w:rPr>
            </w:pPr>
            <w:r>
              <w:rPr>
                <w:color w:val="000000"/>
                <w:sz w:val="24"/>
                <w:szCs w:val="24"/>
              </w:rPr>
              <w:t>Identify health requirements, moral qualities, sense and responsibility in the profession.</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7ADB0" w14:textId="77777777" w:rsidR="000B797A" w:rsidRDefault="00AA17D8">
            <w:pPr>
              <w:widowControl w:val="0"/>
              <w:spacing w:before="0" w:after="0"/>
              <w:ind w:firstLine="174"/>
              <w:jc w:val="center"/>
              <w:rPr>
                <w:color w:val="000000"/>
                <w:sz w:val="24"/>
                <w:szCs w:val="24"/>
              </w:rPr>
            </w:pPr>
            <w:r>
              <w:rPr>
                <w:color w:val="000000"/>
                <w:sz w:val="24"/>
                <w:szCs w:val="24"/>
              </w:rPr>
              <w:t>3.2</w:t>
            </w:r>
          </w:p>
        </w:tc>
        <w:tc>
          <w:tcPr>
            <w:tcW w:w="1657" w:type="dxa"/>
            <w:tcBorders>
              <w:left w:val="single" w:sz="4" w:space="0" w:color="000000"/>
            </w:tcBorders>
            <w:shd w:val="clear" w:color="auto" w:fill="auto"/>
            <w:vAlign w:val="center"/>
          </w:tcPr>
          <w:p w14:paraId="7C964D78" w14:textId="77777777" w:rsidR="000B797A" w:rsidRDefault="00AA17D8">
            <w:pPr>
              <w:widowControl w:val="0"/>
              <w:spacing w:before="0" w:after="0"/>
              <w:ind w:firstLine="0"/>
              <w:jc w:val="center"/>
              <w:rPr>
                <w:color w:val="000000"/>
                <w:sz w:val="24"/>
                <w:szCs w:val="24"/>
              </w:rPr>
            </w:pPr>
            <w:r>
              <w:rPr>
                <w:color w:val="000000"/>
                <w:sz w:val="24"/>
                <w:szCs w:val="24"/>
              </w:rPr>
              <w:t>4</w:t>
            </w:r>
          </w:p>
        </w:tc>
      </w:tr>
      <w:tr w:rsidR="000B797A" w14:paraId="3D20D908" w14:textId="77777777">
        <w:trPr>
          <w:jc w:val="center"/>
        </w:trPr>
        <w:tc>
          <w:tcPr>
            <w:tcW w:w="710" w:type="dxa"/>
            <w:shd w:val="clear" w:color="auto" w:fill="auto"/>
            <w:vAlign w:val="center"/>
          </w:tcPr>
          <w:p w14:paraId="513EE60F" w14:textId="77777777" w:rsidR="000B797A" w:rsidRDefault="00AA17D8">
            <w:pPr>
              <w:widowControl w:val="0"/>
              <w:spacing w:before="0" w:after="0"/>
              <w:ind w:firstLine="0"/>
              <w:jc w:val="center"/>
              <w:rPr>
                <w:color w:val="000000"/>
                <w:sz w:val="24"/>
                <w:szCs w:val="24"/>
              </w:rPr>
            </w:pPr>
            <w:r>
              <w:rPr>
                <w:color w:val="000000"/>
                <w:sz w:val="24"/>
                <w:szCs w:val="24"/>
              </w:rPr>
              <w:t>G7</w:t>
            </w:r>
          </w:p>
        </w:tc>
        <w:tc>
          <w:tcPr>
            <w:tcW w:w="4969" w:type="dxa"/>
            <w:tcBorders>
              <w:right w:val="single" w:sz="4" w:space="0" w:color="000000"/>
            </w:tcBorders>
            <w:shd w:val="clear" w:color="auto" w:fill="auto"/>
            <w:vAlign w:val="center"/>
          </w:tcPr>
          <w:p w14:paraId="464BECBA" w14:textId="77777777" w:rsidR="000B797A" w:rsidRDefault="00AA17D8">
            <w:pPr>
              <w:spacing w:before="0" w:after="0"/>
              <w:ind w:firstLine="0"/>
              <w:jc w:val="both"/>
              <w:rPr>
                <w:color w:val="000000"/>
                <w:sz w:val="24"/>
                <w:szCs w:val="24"/>
              </w:rPr>
            </w:pPr>
            <w:r>
              <w:rPr>
                <w:color w:val="000000"/>
                <w:sz w:val="24"/>
                <w:szCs w:val="24"/>
              </w:rPr>
              <w:t>Have a sense of environmental and social responsibility, protect and preserve cultural values and national traditions.</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69759" w14:textId="77777777" w:rsidR="000B797A" w:rsidRDefault="00AA17D8">
            <w:pPr>
              <w:widowControl w:val="0"/>
              <w:spacing w:before="0" w:after="0"/>
              <w:ind w:firstLine="174"/>
              <w:jc w:val="center"/>
              <w:rPr>
                <w:color w:val="000000"/>
                <w:sz w:val="24"/>
                <w:szCs w:val="24"/>
              </w:rPr>
            </w:pPr>
            <w:r>
              <w:rPr>
                <w:color w:val="000000"/>
                <w:sz w:val="24"/>
                <w:szCs w:val="24"/>
              </w:rPr>
              <w:t>3.3</w:t>
            </w:r>
          </w:p>
        </w:tc>
        <w:tc>
          <w:tcPr>
            <w:tcW w:w="1657" w:type="dxa"/>
            <w:tcBorders>
              <w:left w:val="single" w:sz="4" w:space="0" w:color="000000"/>
            </w:tcBorders>
            <w:shd w:val="clear" w:color="auto" w:fill="auto"/>
            <w:vAlign w:val="center"/>
          </w:tcPr>
          <w:p w14:paraId="17310F6F" w14:textId="77777777" w:rsidR="000B797A" w:rsidRDefault="00AA17D8">
            <w:pPr>
              <w:widowControl w:val="0"/>
              <w:spacing w:before="0" w:after="0"/>
              <w:ind w:firstLine="0"/>
              <w:jc w:val="center"/>
              <w:rPr>
                <w:color w:val="000000"/>
                <w:sz w:val="24"/>
                <w:szCs w:val="24"/>
              </w:rPr>
            </w:pPr>
            <w:r>
              <w:rPr>
                <w:color w:val="000000"/>
                <w:sz w:val="24"/>
                <w:szCs w:val="24"/>
              </w:rPr>
              <w:t>4</w:t>
            </w:r>
          </w:p>
        </w:tc>
      </w:tr>
    </w:tbl>
    <w:p w14:paraId="0E27B00A" w14:textId="77777777" w:rsidR="000B797A" w:rsidRDefault="000B797A">
      <w:pPr>
        <w:widowControl w:val="0"/>
        <w:spacing w:before="0" w:after="0"/>
        <w:ind w:firstLine="0"/>
        <w:jc w:val="both"/>
        <w:rPr>
          <w:b/>
          <w:color w:val="000000"/>
        </w:rPr>
      </w:pPr>
    </w:p>
    <w:p w14:paraId="5D108AF9" w14:textId="77777777" w:rsidR="000B797A" w:rsidRDefault="00AA17D8">
      <w:pPr>
        <w:widowControl w:val="0"/>
        <w:spacing w:before="0" w:after="0"/>
        <w:ind w:firstLine="0"/>
        <w:jc w:val="both"/>
        <w:rPr>
          <w:b/>
          <w:color w:val="000000"/>
        </w:rPr>
      </w:pPr>
      <w:r>
        <w:rPr>
          <w:b/>
          <w:color w:val="000000"/>
        </w:rPr>
        <w:t>6. COURSE LEARNING OUTCOMES</w:t>
      </w:r>
    </w:p>
    <w:p w14:paraId="4600E8C7" w14:textId="77777777" w:rsidR="000B797A" w:rsidRDefault="00AA17D8">
      <w:pPr>
        <w:widowControl w:val="0"/>
        <w:spacing w:before="0" w:after="0"/>
        <w:ind w:firstLine="0"/>
        <w:jc w:val="center"/>
        <w:rPr>
          <w:b/>
          <w:color w:val="000000"/>
        </w:rPr>
      </w:pPr>
      <w:bookmarkStart w:id="8" w:name="_heading=h.4d34og8" w:colFirst="0" w:colLast="0"/>
      <w:bookmarkEnd w:id="8"/>
      <w:r>
        <w:rPr>
          <w:b/>
          <w:color w:val="000000"/>
        </w:rPr>
        <w:t>Table 6.1. Course learning outcomes (CLO)</w:t>
      </w:r>
    </w:p>
    <w:tbl>
      <w:tblPr>
        <w:tblStyle w:val="a3"/>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5"/>
        <w:gridCol w:w="839"/>
        <w:gridCol w:w="5944"/>
        <w:gridCol w:w="1323"/>
      </w:tblGrid>
      <w:tr w:rsidR="000B797A" w14:paraId="48C32B4D" w14:textId="77777777">
        <w:trPr>
          <w:tblHeader/>
          <w:jc w:val="center"/>
        </w:trPr>
        <w:tc>
          <w:tcPr>
            <w:tcW w:w="955" w:type="dxa"/>
            <w:shd w:val="clear" w:color="auto" w:fill="auto"/>
            <w:vAlign w:val="center"/>
          </w:tcPr>
          <w:p w14:paraId="09320768" w14:textId="77777777" w:rsidR="000B797A" w:rsidRDefault="00AA17D8">
            <w:pPr>
              <w:widowControl w:val="0"/>
              <w:spacing w:before="0" w:after="0"/>
              <w:ind w:firstLine="0"/>
              <w:jc w:val="center"/>
              <w:rPr>
                <w:b/>
                <w:color w:val="000000"/>
                <w:sz w:val="24"/>
                <w:szCs w:val="24"/>
              </w:rPr>
            </w:pPr>
            <w:bookmarkStart w:id="9" w:name="_heading=h.2s8eyo1" w:colFirst="0" w:colLast="0"/>
            <w:bookmarkEnd w:id="9"/>
            <w:r>
              <w:rPr>
                <w:b/>
                <w:color w:val="000000"/>
                <w:sz w:val="24"/>
                <w:szCs w:val="24"/>
              </w:rPr>
              <w:t>Goal</w:t>
            </w:r>
          </w:p>
        </w:tc>
        <w:tc>
          <w:tcPr>
            <w:tcW w:w="839" w:type="dxa"/>
            <w:shd w:val="clear" w:color="auto" w:fill="auto"/>
            <w:vAlign w:val="center"/>
          </w:tcPr>
          <w:p w14:paraId="28206737" w14:textId="77777777" w:rsidR="000B797A" w:rsidRDefault="00AA17D8">
            <w:pPr>
              <w:widowControl w:val="0"/>
              <w:spacing w:before="0" w:after="0"/>
              <w:ind w:firstLine="0"/>
              <w:jc w:val="center"/>
              <w:rPr>
                <w:b/>
                <w:color w:val="000000"/>
                <w:sz w:val="24"/>
                <w:szCs w:val="24"/>
              </w:rPr>
            </w:pPr>
            <w:r>
              <w:rPr>
                <w:b/>
                <w:color w:val="000000"/>
                <w:sz w:val="24"/>
                <w:szCs w:val="24"/>
              </w:rPr>
              <w:t xml:space="preserve">CLOs </w:t>
            </w:r>
          </w:p>
        </w:tc>
        <w:tc>
          <w:tcPr>
            <w:tcW w:w="5944" w:type="dxa"/>
            <w:shd w:val="clear" w:color="auto" w:fill="auto"/>
            <w:vAlign w:val="center"/>
          </w:tcPr>
          <w:p w14:paraId="5AC3FF6B" w14:textId="77777777" w:rsidR="000B797A" w:rsidRDefault="00AA17D8">
            <w:pPr>
              <w:widowControl w:val="0"/>
              <w:spacing w:before="0" w:after="0"/>
              <w:ind w:firstLine="0"/>
              <w:jc w:val="center"/>
              <w:rPr>
                <w:b/>
                <w:color w:val="000000"/>
                <w:sz w:val="24"/>
                <w:szCs w:val="24"/>
              </w:rPr>
            </w:pPr>
            <w:r>
              <w:rPr>
                <w:b/>
                <w:color w:val="000000"/>
                <w:sz w:val="24"/>
                <w:szCs w:val="24"/>
              </w:rPr>
              <w:t>Description CLOs</w:t>
            </w:r>
          </w:p>
        </w:tc>
        <w:tc>
          <w:tcPr>
            <w:tcW w:w="1323" w:type="dxa"/>
            <w:shd w:val="clear" w:color="auto" w:fill="auto"/>
            <w:vAlign w:val="center"/>
          </w:tcPr>
          <w:p w14:paraId="0FA901B6" w14:textId="77777777" w:rsidR="000B797A" w:rsidRDefault="00AA17D8">
            <w:pPr>
              <w:widowControl w:val="0"/>
              <w:spacing w:before="0" w:after="0"/>
              <w:ind w:firstLine="0"/>
              <w:jc w:val="center"/>
              <w:rPr>
                <w:b/>
                <w:color w:val="000000"/>
                <w:sz w:val="24"/>
                <w:szCs w:val="24"/>
              </w:rPr>
            </w:pPr>
            <w:r>
              <w:rPr>
                <w:b/>
                <w:color w:val="000000"/>
                <w:sz w:val="24"/>
                <w:szCs w:val="24"/>
              </w:rPr>
              <w:t>Level achieved</w:t>
            </w:r>
          </w:p>
        </w:tc>
      </w:tr>
      <w:tr w:rsidR="000B797A" w14:paraId="180BE7F2" w14:textId="77777777">
        <w:trPr>
          <w:jc w:val="center"/>
        </w:trPr>
        <w:tc>
          <w:tcPr>
            <w:tcW w:w="955" w:type="dxa"/>
            <w:shd w:val="clear" w:color="auto" w:fill="auto"/>
          </w:tcPr>
          <w:p w14:paraId="127C5FC9" w14:textId="77777777" w:rsidR="000B797A" w:rsidRDefault="00AA17D8">
            <w:pPr>
              <w:widowControl w:val="0"/>
              <w:spacing w:before="0" w:after="0"/>
              <w:ind w:firstLine="0"/>
              <w:jc w:val="center"/>
              <w:rPr>
                <w:color w:val="000000"/>
                <w:sz w:val="24"/>
                <w:szCs w:val="24"/>
              </w:rPr>
            </w:pPr>
            <w:r>
              <w:rPr>
                <w:b/>
                <w:color w:val="000000"/>
                <w:sz w:val="24"/>
                <w:szCs w:val="24"/>
              </w:rPr>
              <w:t>[1]</w:t>
            </w:r>
          </w:p>
        </w:tc>
        <w:tc>
          <w:tcPr>
            <w:tcW w:w="839" w:type="dxa"/>
            <w:shd w:val="clear" w:color="auto" w:fill="auto"/>
          </w:tcPr>
          <w:p w14:paraId="23E9DDE1" w14:textId="77777777" w:rsidR="000B797A" w:rsidRDefault="00AA17D8">
            <w:pPr>
              <w:widowControl w:val="0"/>
              <w:spacing w:before="0" w:after="0"/>
              <w:ind w:firstLine="0"/>
              <w:jc w:val="center"/>
              <w:rPr>
                <w:color w:val="000000"/>
                <w:sz w:val="24"/>
                <w:szCs w:val="24"/>
              </w:rPr>
            </w:pPr>
            <w:r>
              <w:rPr>
                <w:b/>
                <w:color w:val="000000"/>
                <w:sz w:val="24"/>
                <w:szCs w:val="24"/>
              </w:rPr>
              <w:t>[2]</w:t>
            </w:r>
          </w:p>
        </w:tc>
        <w:tc>
          <w:tcPr>
            <w:tcW w:w="5944" w:type="dxa"/>
            <w:shd w:val="clear" w:color="auto" w:fill="auto"/>
          </w:tcPr>
          <w:p w14:paraId="323A5550" w14:textId="77777777" w:rsidR="000B797A" w:rsidRDefault="00AA17D8">
            <w:pPr>
              <w:widowControl w:val="0"/>
              <w:spacing w:before="0" w:after="0"/>
              <w:ind w:firstLine="0"/>
              <w:jc w:val="center"/>
              <w:rPr>
                <w:color w:val="000000"/>
                <w:sz w:val="24"/>
                <w:szCs w:val="24"/>
              </w:rPr>
            </w:pPr>
            <w:r>
              <w:rPr>
                <w:b/>
                <w:color w:val="000000"/>
                <w:sz w:val="24"/>
                <w:szCs w:val="24"/>
              </w:rPr>
              <w:t>[3]</w:t>
            </w:r>
          </w:p>
        </w:tc>
        <w:tc>
          <w:tcPr>
            <w:tcW w:w="1323" w:type="dxa"/>
            <w:shd w:val="clear" w:color="auto" w:fill="auto"/>
          </w:tcPr>
          <w:p w14:paraId="115847A2" w14:textId="77777777" w:rsidR="000B797A" w:rsidRDefault="00AA17D8">
            <w:pPr>
              <w:widowControl w:val="0"/>
              <w:spacing w:before="0" w:after="0"/>
              <w:ind w:firstLine="0"/>
              <w:jc w:val="center"/>
              <w:rPr>
                <w:color w:val="000000"/>
                <w:sz w:val="24"/>
                <w:szCs w:val="24"/>
              </w:rPr>
            </w:pPr>
            <w:r>
              <w:rPr>
                <w:b/>
                <w:color w:val="000000"/>
                <w:sz w:val="24"/>
                <w:szCs w:val="24"/>
              </w:rPr>
              <w:t>[4]</w:t>
            </w:r>
          </w:p>
        </w:tc>
      </w:tr>
      <w:tr w:rsidR="000B797A" w14:paraId="5355B8BB" w14:textId="77777777">
        <w:trPr>
          <w:trHeight w:val="70"/>
          <w:jc w:val="center"/>
        </w:trPr>
        <w:tc>
          <w:tcPr>
            <w:tcW w:w="955" w:type="dxa"/>
            <w:vMerge w:val="restart"/>
            <w:shd w:val="clear" w:color="auto" w:fill="auto"/>
            <w:vAlign w:val="center"/>
          </w:tcPr>
          <w:p w14:paraId="39BFE121" w14:textId="77777777" w:rsidR="000B797A" w:rsidRDefault="00AA17D8">
            <w:pPr>
              <w:widowControl w:val="0"/>
              <w:spacing w:before="0" w:after="0"/>
              <w:ind w:firstLine="0"/>
              <w:jc w:val="center"/>
              <w:rPr>
                <w:color w:val="000000"/>
                <w:sz w:val="24"/>
                <w:szCs w:val="24"/>
              </w:rPr>
            </w:pPr>
            <w:r>
              <w:rPr>
                <w:color w:val="000000"/>
                <w:sz w:val="24"/>
                <w:szCs w:val="24"/>
              </w:rPr>
              <w:t>G1</w:t>
            </w:r>
          </w:p>
        </w:tc>
        <w:tc>
          <w:tcPr>
            <w:tcW w:w="839" w:type="dxa"/>
            <w:shd w:val="clear" w:color="auto" w:fill="auto"/>
            <w:vAlign w:val="center"/>
          </w:tcPr>
          <w:p w14:paraId="55D8B3B0" w14:textId="77777777" w:rsidR="000B797A" w:rsidRDefault="00AA17D8">
            <w:pPr>
              <w:widowControl w:val="0"/>
              <w:spacing w:before="0" w:after="0"/>
              <w:ind w:firstLine="0"/>
              <w:jc w:val="center"/>
              <w:rPr>
                <w:color w:val="000000"/>
                <w:sz w:val="24"/>
                <w:szCs w:val="24"/>
              </w:rPr>
            </w:pPr>
            <w:r>
              <w:rPr>
                <w:color w:val="000000"/>
                <w:sz w:val="24"/>
                <w:szCs w:val="24"/>
              </w:rPr>
              <w:t>1.1</w:t>
            </w:r>
          </w:p>
        </w:tc>
        <w:tc>
          <w:tcPr>
            <w:tcW w:w="5944" w:type="dxa"/>
            <w:shd w:val="clear" w:color="auto" w:fill="auto"/>
            <w:vAlign w:val="center"/>
          </w:tcPr>
          <w:p w14:paraId="1A79B8DD" w14:textId="77777777" w:rsidR="000B797A" w:rsidRDefault="00AA17D8">
            <w:pPr>
              <w:pBdr>
                <w:top w:val="nil"/>
                <w:left w:val="nil"/>
                <w:bottom w:val="nil"/>
                <w:right w:val="nil"/>
                <w:between w:val="nil"/>
              </w:pBdr>
              <w:tabs>
                <w:tab w:val="left" w:pos="284"/>
              </w:tabs>
              <w:spacing w:before="0" w:after="0"/>
              <w:ind w:firstLine="0"/>
              <w:rPr>
                <w:color w:val="000000"/>
                <w:sz w:val="24"/>
                <w:szCs w:val="24"/>
              </w:rPr>
            </w:pPr>
            <w:r>
              <w:rPr>
                <w:color w:val="000000"/>
                <w:sz w:val="24"/>
                <w:szCs w:val="24"/>
              </w:rPr>
              <w:t>Understand the history and development stages of the leisure and event industry in the world and in Vietnam.</w:t>
            </w:r>
          </w:p>
        </w:tc>
        <w:tc>
          <w:tcPr>
            <w:tcW w:w="1323" w:type="dxa"/>
            <w:shd w:val="clear" w:color="auto" w:fill="auto"/>
            <w:vAlign w:val="center"/>
          </w:tcPr>
          <w:p w14:paraId="2906B3E5" w14:textId="77777777" w:rsidR="000B797A" w:rsidRDefault="00AA17D8">
            <w:pPr>
              <w:widowControl w:val="0"/>
              <w:spacing w:before="0" w:after="0"/>
              <w:ind w:firstLine="0"/>
              <w:jc w:val="center"/>
              <w:rPr>
                <w:sz w:val="24"/>
                <w:szCs w:val="24"/>
              </w:rPr>
            </w:pPr>
            <w:r>
              <w:rPr>
                <w:sz w:val="24"/>
                <w:szCs w:val="24"/>
              </w:rPr>
              <w:t>I</w:t>
            </w:r>
          </w:p>
        </w:tc>
      </w:tr>
      <w:tr w:rsidR="000B797A" w14:paraId="5C9BE2BF" w14:textId="77777777">
        <w:trPr>
          <w:jc w:val="center"/>
        </w:trPr>
        <w:tc>
          <w:tcPr>
            <w:tcW w:w="955" w:type="dxa"/>
            <w:vMerge/>
            <w:shd w:val="clear" w:color="auto" w:fill="auto"/>
            <w:vAlign w:val="center"/>
          </w:tcPr>
          <w:p w14:paraId="60061E4C" w14:textId="77777777" w:rsidR="000B797A" w:rsidRDefault="000B797A">
            <w:pPr>
              <w:widowControl w:val="0"/>
              <w:pBdr>
                <w:top w:val="nil"/>
                <w:left w:val="nil"/>
                <w:bottom w:val="nil"/>
                <w:right w:val="nil"/>
                <w:between w:val="nil"/>
              </w:pBdr>
              <w:spacing w:before="0" w:after="0" w:line="276" w:lineRule="auto"/>
              <w:ind w:firstLine="0"/>
              <w:rPr>
                <w:color w:val="000000"/>
                <w:sz w:val="24"/>
                <w:szCs w:val="24"/>
              </w:rPr>
            </w:pPr>
          </w:p>
        </w:tc>
        <w:tc>
          <w:tcPr>
            <w:tcW w:w="839" w:type="dxa"/>
            <w:shd w:val="clear" w:color="auto" w:fill="auto"/>
            <w:vAlign w:val="center"/>
          </w:tcPr>
          <w:p w14:paraId="39D7D509" w14:textId="77777777" w:rsidR="000B797A" w:rsidRDefault="00AA17D8">
            <w:pPr>
              <w:widowControl w:val="0"/>
              <w:spacing w:before="0" w:after="0"/>
              <w:ind w:firstLine="0"/>
              <w:jc w:val="center"/>
              <w:rPr>
                <w:color w:val="000000"/>
                <w:sz w:val="24"/>
                <w:szCs w:val="24"/>
              </w:rPr>
            </w:pPr>
            <w:r>
              <w:rPr>
                <w:color w:val="000000"/>
                <w:sz w:val="24"/>
                <w:szCs w:val="24"/>
              </w:rPr>
              <w:t>1.2</w:t>
            </w:r>
          </w:p>
        </w:tc>
        <w:tc>
          <w:tcPr>
            <w:tcW w:w="5944" w:type="dxa"/>
            <w:shd w:val="clear" w:color="auto" w:fill="auto"/>
            <w:vAlign w:val="center"/>
          </w:tcPr>
          <w:p w14:paraId="37ED002E" w14:textId="77777777" w:rsidR="000B797A" w:rsidRDefault="00AA17D8">
            <w:pPr>
              <w:pBdr>
                <w:top w:val="nil"/>
                <w:left w:val="nil"/>
                <w:bottom w:val="nil"/>
                <w:right w:val="nil"/>
                <w:between w:val="nil"/>
              </w:pBdr>
              <w:tabs>
                <w:tab w:val="left" w:pos="284"/>
              </w:tabs>
              <w:spacing w:before="0" w:after="0"/>
              <w:ind w:firstLine="0"/>
              <w:rPr>
                <w:color w:val="000000"/>
                <w:sz w:val="24"/>
                <w:szCs w:val="24"/>
              </w:rPr>
            </w:pPr>
            <w:r>
              <w:rPr>
                <w:color w:val="000000"/>
                <w:sz w:val="24"/>
                <w:szCs w:val="24"/>
              </w:rPr>
              <w:t>Understand some of the tourism, leisure and event business sectors and services featured in the leisure and events industry</w:t>
            </w:r>
          </w:p>
        </w:tc>
        <w:tc>
          <w:tcPr>
            <w:tcW w:w="1323" w:type="dxa"/>
            <w:shd w:val="clear" w:color="auto" w:fill="auto"/>
            <w:vAlign w:val="center"/>
          </w:tcPr>
          <w:p w14:paraId="1086CAE5" w14:textId="77777777" w:rsidR="000B797A" w:rsidRDefault="00AA17D8">
            <w:pPr>
              <w:widowControl w:val="0"/>
              <w:spacing w:before="0" w:after="0"/>
              <w:ind w:firstLine="0"/>
              <w:jc w:val="center"/>
              <w:rPr>
                <w:sz w:val="24"/>
                <w:szCs w:val="24"/>
              </w:rPr>
            </w:pPr>
            <w:r>
              <w:rPr>
                <w:sz w:val="24"/>
                <w:szCs w:val="24"/>
              </w:rPr>
              <w:t>T</w:t>
            </w:r>
          </w:p>
        </w:tc>
      </w:tr>
      <w:tr w:rsidR="000B797A" w14:paraId="55E45951" w14:textId="77777777">
        <w:trPr>
          <w:jc w:val="center"/>
        </w:trPr>
        <w:tc>
          <w:tcPr>
            <w:tcW w:w="955" w:type="dxa"/>
            <w:vMerge w:val="restart"/>
            <w:shd w:val="clear" w:color="auto" w:fill="auto"/>
            <w:vAlign w:val="center"/>
          </w:tcPr>
          <w:p w14:paraId="221637A8" w14:textId="77777777" w:rsidR="000B797A" w:rsidRDefault="00AA17D8">
            <w:pPr>
              <w:widowControl w:val="0"/>
              <w:spacing w:before="0" w:after="0"/>
              <w:ind w:firstLine="0"/>
              <w:jc w:val="center"/>
              <w:rPr>
                <w:color w:val="000000"/>
                <w:sz w:val="24"/>
                <w:szCs w:val="24"/>
              </w:rPr>
            </w:pPr>
            <w:r>
              <w:rPr>
                <w:color w:val="000000"/>
                <w:sz w:val="24"/>
                <w:szCs w:val="24"/>
              </w:rPr>
              <w:t>G2</w:t>
            </w:r>
          </w:p>
        </w:tc>
        <w:tc>
          <w:tcPr>
            <w:tcW w:w="839" w:type="dxa"/>
            <w:shd w:val="clear" w:color="auto" w:fill="auto"/>
            <w:vAlign w:val="center"/>
          </w:tcPr>
          <w:p w14:paraId="4E6CBBE6" w14:textId="77777777" w:rsidR="000B797A" w:rsidRDefault="00AA17D8">
            <w:pPr>
              <w:widowControl w:val="0"/>
              <w:spacing w:before="0" w:after="0"/>
              <w:ind w:firstLine="0"/>
              <w:jc w:val="center"/>
              <w:rPr>
                <w:color w:val="000000"/>
                <w:sz w:val="24"/>
                <w:szCs w:val="24"/>
              </w:rPr>
            </w:pPr>
            <w:r>
              <w:rPr>
                <w:color w:val="000000"/>
                <w:sz w:val="24"/>
                <w:szCs w:val="24"/>
              </w:rPr>
              <w:t>2.1</w:t>
            </w:r>
          </w:p>
        </w:tc>
        <w:tc>
          <w:tcPr>
            <w:tcW w:w="5944" w:type="dxa"/>
            <w:shd w:val="clear" w:color="auto" w:fill="auto"/>
            <w:vAlign w:val="center"/>
          </w:tcPr>
          <w:p w14:paraId="6FEB1CC7" w14:textId="77777777" w:rsidR="000B797A" w:rsidRDefault="00AA17D8">
            <w:pPr>
              <w:spacing w:before="0" w:after="0"/>
              <w:ind w:firstLine="0"/>
              <w:jc w:val="both"/>
              <w:rPr>
                <w:color w:val="000000"/>
                <w:sz w:val="24"/>
                <w:szCs w:val="24"/>
              </w:rPr>
            </w:pPr>
            <w:r>
              <w:rPr>
                <w:sz w:val="24"/>
                <w:szCs w:val="24"/>
              </w:rPr>
              <w:t xml:space="preserve">Acknowledge </w:t>
            </w:r>
            <w:r>
              <w:rPr>
                <w:color w:val="000000"/>
                <w:sz w:val="24"/>
                <w:szCs w:val="24"/>
              </w:rPr>
              <w:t>career categories in the leisure and events industry</w:t>
            </w:r>
          </w:p>
        </w:tc>
        <w:tc>
          <w:tcPr>
            <w:tcW w:w="1323" w:type="dxa"/>
            <w:shd w:val="clear" w:color="auto" w:fill="auto"/>
            <w:vAlign w:val="center"/>
          </w:tcPr>
          <w:p w14:paraId="168FC2B5" w14:textId="77777777" w:rsidR="000B797A" w:rsidRDefault="00AA17D8">
            <w:pPr>
              <w:spacing w:before="0" w:after="0"/>
              <w:ind w:firstLine="0"/>
              <w:jc w:val="center"/>
              <w:rPr>
                <w:sz w:val="24"/>
                <w:szCs w:val="24"/>
              </w:rPr>
            </w:pPr>
            <w:r>
              <w:rPr>
                <w:sz w:val="24"/>
                <w:szCs w:val="24"/>
              </w:rPr>
              <w:t>T</w:t>
            </w:r>
          </w:p>
        </w:tc>
      </w:tr>
      <w:tr w:rsidR="000B797A" w14:paraId="2A42A914" w14:textId="77777777">
        <w:trPr>
          <w:jc w:val="center"/>
        </w:trPr>
        <w:tc>
          <w:tcPr>
            <w:tcW w:w="955" w:type="dxa"/>
            <w:vMerge/>
            <w:shd w:val="clear" w:color="auto" w:fill="auto"/>
            <w:vAlign w:val="center"/>
          </w:tcPr>
          <w:p w14:paraId="44EAFD9C" w14:textId="77777777" w:rsidR="000B797A" w:rsidRDefault="000B797A">
            <w:pPr>
              <w:widowControl w:val="0"/>
              <w:pBdr>
                <w:top w:val="nil"/>
                <w:left w:val="nil"/>
                <w:bottom w:val="nil"/>
                <w:right w:val="nil"/>
                <w:between w:val="nil"/>
              </w:pBdr>
              <w:spacing w:before="0" w:after="0" w:line="276" w:lineRule="auto"/>
              <w:ind w:firstLine="0"/>
              <w:rPr>
                <w:color w:val="000000"/>
                <w:sz w:val="24"/>
                <w:szCs w:val="24"/>
              </w:rPr>
            </w:pPr>
          </w:p>
        </w:tc>
        <w:tc>
          <w:tcPr>
            <w:tcW w:w="839" w:type="dxa"/>
            <w:shd w:val="clear" w:color="auto" w:fill="auto"/>
            <w:vAlign w:val="center"/>
          </w:tcPr>
          <w:p w14:paraId="24672A24" w14:textId="77777777" w:rsidR="000B797A" w:rsidRDefault="00AA17D8">
            <w:pPr>
              <w:widowControl w:val="0"/>
              <w:spacing w:before="0" w:after="0"/>
              <w:ind w:firstLine="0"/>
              <w:jc w:val="center"/>
              <w:rPr>
                <w:color w:val="000000"/>
                <w:sz w:val="24"/>
                <w:szCs w:val="24"/>
              </w:rPr>
            </w:pPr>
            <w:r>
              <w:rPr>
                <w:color w:val="000000"/>
                <w:sz w:val="24"/>
                <w:szCs w:val="24"/>
              </w:rPr>
              <w:t>2.2</w:t>
            </w:r>
          </w:p>
        </w:tc>
        <w:tc>
          <w:tcPr>
            <w:tcW w:w="5944" w:type="dxa"/>
            <w:shd w:val="clear" w:color="auto" w:fill="auto"/>
            <w:vAlign w:val="center"/>
          </w:tcPr>
          <w:p w14:paraId="1167F4CD" w14:textId="77777777" w:rsidR="000B797A" w:rsidRDefault="00AA17D8">
            <w:pPr>
              <w:pBdr>
                <w:top w:val="nil"/>
                <w:left w:val="nil"/>
                <w:bottom w:val="nil"/>
                <w:right w:val="nil"/>
                <w:between w:val="nil"/>
              </w:pBdr>
              <w:tabs>
                <w:tab w:val="left" w:pos="284"/>
              </w:tabs>
              <w:spacing w:before="0" w:after="0"/>
              <w:ind w:firstLine="0"/>
              <w:rPr>
                <w:color w:val="000000"/>
                <w:sz w:val="24"/>
                <w:szCs w:val="24"/>
              </w:rPr>
            </w:pPr>
            <w:r>
              <w:rPr>
                <w:color w:val="000000"/>
                <w:sz w:val="24"/>
                <w:szCs w:val="24"/>
              </w:rPr>
              <w:t>Understand the requirements for each type, title, career scale in the leisure and events industry.</w:t>
            </w:r>
          </w:p>
        </w:tc>
        <w:tc>
          <w:tcPr>
            <w:tcW w:w="1323" w:type="dxa"/>
            <w:shd w:val="clear" w:color="auto" w:fill="auto"/>
            <w:vAlign w:val="center"/>
          </w:tcPr>
          <w:p w14:paraId="32AF8DF5" w14:textId="77777777" w:rsidR="000B797A" w:rsidRDefault="00AA17D8">
            <w:pPr>
              <w:spacing w:before="0" w:after="0"/>
              <w:ind w:firstLine="0"/>
              <w:jc w:val="center"/>
              <w:rPr>
                <w:sz w:val="24"/>
                <w:szCs w:val="24"/>
              </w:rPr>
            </w:pPr>
            <w:r>
              <w:rPr>
                <w:sz w:val="24"/>
                <w:szCs w:val="24"/>
              </w:rPr>
              <w:t>T</w:t>
            </w:r>
          </w:p>
        </w:tc>
      </w:tr>
      <w:tr w:rsidR="000B797A" w14:paraId="17F016D2" w14:textId="77777777">
        <w:trPr>
          <w:jc w:val="center"/>
        </w:trPr>
        <w:tc>
          <w:tcPr>
            <w:tcW w:w="955" w:type="dxa"/>
            <w:shd w:val="clear" w:color="auto" w:fill="auto"/>
            <w:vAlign w:val="center"/>
          </w:tcPr>
          <w:p w14:paraId="109F3384" w14:textId="77777777" w:rsidR="000B797A" w:rsidRDefault="00AA17D8">
            <w:pPr>
              <w:widowControl w:val="0"/>
              <w:spacing w:before="0" w:after="0"/>
              <w:ind w:firstLine="0"/>
              <w:jc w:val="center"/>
              <w:rPr>
                <w:color w:val="000000"/>
                <w:sz w:val="24"/>
                <w:szCs w:val="24"/>
              </w:rPr>
            </w:pPr>
            <w:r>
              <w:rPr>
                <w:color w:val="000000"/>
                <w:sz w:val="24"/>
                <w:szCs w:val="24"/>
              </w:rPr>
              <w:t>G3</w:t>
            </w:r>
          </w:p>
        </w:tc>
        <w:tc>
          <w:tcPr>
            <w:tcW w:w="839" w:type="dxa"/>
            <w:shd w:val="clear" w:color="auto" w:fill="auto"/>
            <w:vAlign w:val="center"/>
          </w:tcPr>
          <w:p w14:paraId="43B1D8E5" w14:textId="77777777" w:rsidR="000B797A" w:rsidRDefault="00AA17D8">
            <w:pPr>
              <w:widowControl w:val="0"/>
              <w:spacing w:before="0" w:after="0"/>
              <w:ind w:firstLine="0"/>
              <w:jc w:val="center"/>
              <w:rPr>
                <w:color w:val="000000"/>
                <w:sz w:val="24"/>
                <w:szCs w:val="24"/>
              </w:rPr>
            </w:pPr>
            <w:r>
              <w:rPr>
                <w:color w:val="000000"/>
                <w:sz w:val="24"/>
                <w:szCs w:val="24"/>
              </w:rPr>
              <w:t>3.1</w:t>
            </w:r>
          </w:p>
        </w:tc>
        <w:tc>
          <w:tcPr>
            <w:tcW w:w="5944" w:type="dxa"/>
            <w:shd w:val="clear" w:color="auto" w:fill="auto"/>
            <w:vAlign w:val="center"/>
          </w:tcPr>
          <w:p w14:paraId="1CE90FF7" w14:textId="77777777" w:rsidR="000B797A" w:rsidRDefault="00AA17D8">
            <w:pPr>
              <w:spacing w:before="0" w:after="0"/>
              <w:ind w:firstLine="38"/>
              <w:jc w:val="both"/>
              <w:rPr>
                <w:color w:val="000000"/>
                <w:sz w:val="24"/>
                <w:szCs w:val="24"/>
              </w:rPr>
            </w:pPr>
            <w:r>
              <w:rPr>
                <w:color w:val="000000"/>
                <w:sz w:val="24"/>
                <w:szCs w:val="24"/>
              </w:rPr>
              <w:t xml:space="preserve">Understand the demands and trends of the tourism, leisure and events labor market. Proactively and regularly update </w:t>
            </w:r>
            <w:r>
              <w:rPr>
                <w:color w:val="000000"/>
                <w:sz w:val="24"/>
                <w:szCs w:val="24"/>
              </w:rPr>
              <w:lastRenderedPageBreak/>
              <w:t>on the development of the leisure and event industry in Vietnam and the world.</w:t>
            </w:r>
          </w:p>
        </w:tc>
        <w:tc>
          <w:tcPr>
            <w:tcW w:w="1323" w:type="dxa"/>
            <w:shd w:val="clear" w:color="auto" w:fill="auto"/>
            <w:vAlign w:val="center"/>
          </w:tcPr>
          <w:p w14:paraId="56AB6BD4" w14:textId="77777777" w:rsidR="000B797A" w:rsidRDefault="00AA17D8">
            <w:pPr>
              <w:spacing w:before="0" w:after="0"/>
              <w:ind w:firstLine="0"/>
              <w:jc w:val="center"/>
              <w:rPr>
                <w:sz w:val="24"/>
                <w:szCs w:val="24"/>
              </w:rPr>
            </w:pPr>
            <w:r>
              <w:rPr>
                <w:sz w:val="24"/>
                <w:szCs w:val="24"/>
              </w:rPr>
              <w:lastRenderedPageBreak/>
              <w:t>I</w:t>
            </w:r>
          </w:p>
        </w:tc>
      </w:tr>
      <w:tr w:rsidR="000B797A" w14:paraId="2DBC954F" w14:textId="77777777">
        <w:trPr>
          <w:trHeight w:val="1196"/>
          <w:jc w:val="center"/>
        </w:trPr>
        <w:tc>
          <w:tcPr>
            <w:tcW w:w="955" w:type="dxa"/>
            <w:shd w:val="clear" w:color="auto" w:fill="auto"/>
            <w:vAlign w:val="center"/>
          </w:tcPr>
          <w:p w14:paraId="1AD903E5" w14:textId="77777777" w:rsidR="000B797A" w:rsidRDefault="00AA17D8">
            <w:pPr>
              <w:widowControl w:val="0"/>
              <w:spacing w:before="0" w:after="0"/>
              <w:ind w:firstLine="0"/>
              <w:jc w:val="center"/>
              <w:rPr>
                <w:color w:val="000000"/>
                <w:sz w:val="24"/>
                <w:szCs w:val="24"/>
              </w:rPr>
            </w:pPr>
            <w:r>
              <w:rPr>
                <w:color w:val="000000"/>
                <w:sz w:val="24"/>
                <w:szCs w:val="24"/>
              </w:rPr>
              <w:t>G4</w:t>
            </w:r>
          </w:p>
        </w:tc>
        <w:tc>
          <w:tcPr>
            <w:tcW w:w="839" w:type="dxa"/>
            <w:shd w:val="clear" w:color="auto" w:fill="auto"/>
            <w:vAlign w:val="center"/>
          </w:tcPr>
          <w:p w14:paraId="41ADC8E8" w14:textId="77777777" w:rsidR="000B797A" w:rsidRDefault="00AA17D8">
            <w:pPr>
              <w:widowControl w:val="0"/>
              <w:spacing w:before="0" w:after="0"/>
              <w:ind w:firstLine="0"/>
              <w:jc w:val="center"/>
              <w:rPr>
                <w:color w:val="000000"/>
                <w:sz w:val="24"/>
                <w:szCs w:val="24"/>
              </w:rPr>
            </w:pPr>
            <w:r>
              <w:rPr>
                <w:color w:val="000000"/>
                <w:sz w:val="24"/>
                <w:szCs w:val="24"/>
              </w:rPr>
              <w:t>4.1</w:t>
            </w:r>
          </w:p>
        </w:tc>
        <w:tc>
          <w:tcPr>
            <w:tcW w:w="5944" w:type="dxa"/>
            <w:shd w:val="clear" w:color="auto" w:fill="auto"/>
            <w:vAlign w:val="center"/>
          </w:tcPr>
          <w:p w14:paraId="3EB2F132" w14:textId="77777777" w:rsidR="000B797A" w:rsidRDefault="00AA17D8">
            <w:pPr>
              <w:pBdr>
                <w:top w:val="nil"/>
                <w:left w:val="nil"/>
                <w:bottom w:val="nil"/>
                <w:right w:val="nil"/>
                <w:between w:val="nil"/>
              </w:pBdr>
              <w:tabs>
                <w:tab w:val="left" w:pos="284"/>
              </w:tabs>
              <w:spacing w:before="0" w:after="0"/>
              <w:ind w:firstLine="0"/>
              <w:rPr>
                <w:color w:val="000000"/>
                <w:sz w:val="24"/>
                <w:szCs w:val="24"/>
              </w:rPr>
            </w:pPr>
            <w:r>
              <w:rPr>
                <w:color w:val="000000"/>
                <w:sz w:val="24"/>
                <w:szCs w:val="24"/>
              </w:rPr>
              <w:t>Understand the importance of career paths, job ladders and methods to develop strategies, personal development plans during study and the first 5 years after graduation.</w:t>
            </w:r>
          </w:p>
        </w:tc>
        <w:tc>
          <w:tcPr>
            <w:tcW w:w="1323" w:type="dxa"/>
            <w:shd w:val="clear" w:color="auto" w:fill="auto"/>
            <w:vAlign w:val="center"/>
          </w:tcPr>
          <w:p w14:paraId="55266895" w14:textId="77777777" w:rsidR="000B797A" w:rsidRDefault="00AA17D8">
            <w:pPr>
              <w:spacing w:before="0" w:after="0"/>
              <w:ind w:firstLine="0"/>
              <w:jc w:val="center"/>
              <w:rPr>
                <w:sz w:val="24"/>
                <w:szCs w:val="24"/>
              </w:rPr>
            </w:pPr>
            <w:r>
              <w:rPr>
                <w:sz w:val="24"/>
                <w:szCs w:val="24"/>
              </w:rPr>
              <w:t>I</w:t>
            </w:r>
          </w:p>
        </w:tc>
      </w:tr>
      <w:tr w:rsidR="000B797A" w14:paraId="6B310FE4" w14:textId="77777777">
        <w:trPr>
          <w:jc w:val="center"/>
        </w:trPr>
        <w:tc>
          <w:tcPr>
            <w:tcW w:w="955" w:type="dxa"/>
            <w:vMerge w:val="restart"/>
            <w:shd w:val="clear" w:color="auto" w:fill="auto"/>
            <w:vAlign w:val="center"/>
          </w:tcPr>
          <w:p w14:paraId="3FB5260C" w14:textId="77777777" w:rsidR="000B797A" w:rsidRDefault="00AA17D8">
            <w:pPr>
              <w:widowControl w:val="0"/>
              <w:spacing w:before="0" w:after="0"/>
              <w:ind w:firstLine="0"/>
              <w:jc w:val="center"/>
              <w:rPr>
                <w:color w:val="000000"/>
                <w:sz w:val="24"/>
                <w:szCs w:val="24"/>
              </w:rPr>
            </w:pPr>
            <w:r>
              <w:rPr>
                <w:color w:val="000000"/>
                <w:sz w:val="24"/>
                <w:szCs w:val="24"/>
              </w:rPr>
              <w:t>G5</w:t>
            </w:r>
          </w:p>
        </w:tc>
        <w:tc>
          <w:tcPr>
            <w:tcW w:w="839" w:type="dxa"/>
            <w:shd w:val="clear" w:color="auto" w:fill="auto"/>
            <w:vAlign w:val="center"/>
          </w:tcPr>
          <w:p w14:paraId="3A6AA1BC" w14:textId="77777777" w:rsidR="000B797A" w:rsidRDefault="00AA17D8">
            <w:pPr>
              <w:widowControl w:val="0"/>
              <w:spacing w:before="0" w:after="0"/>
              <w:ind w:firstLine="0"/>
              <w:jc w:val="center"/>
              <w:rPr>
                <w:color w:val="000000"/>
                <w:sz w:val="24"/>
                <w:szCs w:val="24"/>
              </w:rPr>
            </w:pPr>
            <w:r>
              <w:rPr>
                <w:color w:val="000000"/>
                <w:sz w:val="24"/>
                <w:szCs w:val="24"/>
              </w:rPr>
              <w:t>5.1</w:t>
            </w:r>
          </w:p>
        </w:tc>
        <w:tc>
          <w:tcPr>
            <w:tcW w:w="5944" w:type="dxa"/>
            <w:shd w:val="clear" w:color="auto" w:fill="auto"/>
            <w:vAlign w:val="center"/>
          </w:tcPr>
          <w:p w14:paraId="00259F15" w14:textId="77777777" w:rsidR="000B797A" w:rsidRDefault="00AA17D8">
            <w:pPr>
              <w:tabs>
                <w:tab w:val="left" w:pos="284"/>
              </w:tabs>
              <w:spacing w:before="0" w:after="0"/>
              <w:ind w:firstLine="34"/>
              <w:rPr>
                <w:color w:val="000000"/>
                <w:sz w:val="24"/>
                <w:szCs w:val="24"/>
              </w:rPr>
            </w:pPr>
            <w:r>
              <w:rPr>
                <w:color w:val="000000"/>
                <w:sz w:val="24"/>
                <w:szCs w:val="24"/>
              </w:rPr>
              <w:t>Have a clear will and orientation about their professional future.</w:t>
            </w:r>
          </w:p>
        </w:tc>
        <w:tc>
          <w:tcPr>
            <w:tcW w:w="1323" w:type="dxa"/>
            <w:vMerge w:val="restart"/>
            <w:shd w:val="clear" w:color="auto" w:fill="auto"/>
            <w:vAlign w:val="center"/>
          </w:tcPr>
          <w:p w14:paraId="440D15B4" w14:textId="77777777" w:rsidR="000B797A" w:rsidRDefault="00AA17D8">
            <w:pPr>
              <w:widowControl w:val="0"/>
              <w:spacing w:before="0" w:after="0"/>
              <w:ind w:firstLine="0"/>
              <w:jc w:val="center"/>
              <w:rPr>
                <w:sz w:val="24"/>
                <w:szCs w:val="24"/>
              </w:rPr>
            </w:pPr>
            <w:r>
              <w:rPr>
                <w:sz w:val="24"/>
                <w:szCs w:val="24"/>
              </w:rPr>
              <w:t>T</w:t>
            </w:r>
          </w:p>
        </w:tc>
      </w:tr>
      <w:tr w:rsidR="000B797A" w14:paraId="408F41E9" w14:textId="77777777">
        <w:trPr>
          <w:jc w:val="center"/>
        </w:trPr>
        <w:tc>
          <w:tcPr>
            <w:tcW w:w="955" w:type="dxa"/>
            <w:vMerge/>
            <w:shd w:val="clear" w:color="auto" w:fill="auto"/>
            <w:vAlign w:val="center"/>
          </w:tcPr>
          <w:p w14:paraId="4B94D5A5" w14:textId="77777777" w:rsidR="000B797A" w:rsidRDefault="000B797A">
            <w:pPr>
              <w:widowControl w:val="0"/>
              <w:pBdr>
                <w:top w:val="nil"/>
                <w:left w:val="nil"/>
                <w:bottom w:val="nil"/>
                <w:right w:val="nil"/>
                <w:between w:val="nil"/>
              </w:pBdr>
              <w:spacing w:before="0" w:after="0" w:line="276" w:lineRule="auto"/>
              <w:ind w:firstLine="0"/>
              <w:rPr>
                <w:color w:val="000000"/>
                <w:sz w:val="24"/>
                <w:szCs w:val="24"/>
              </w:rPr>
            </w:pPr>
          </w:p>
        </w:tc>
        <w:tc>
          <w:tcPr>
            <w:tcW w:w="839" w:type="dxa"/>
            <w:shd w:val="clear" w:color="auto" w:fill="auto"/>
            <w:vAlign w:val="center"/>
          </w:tcPr>
          <w:p w14:paraId="48DA2E20" w14:textId="77777777" w:rsidR="000B797A" w:rsidRDefault="00AA17D8">
            <w:pPr>
              <w:widowControl w:val="0"/>
              <w:spacing w:before="0" w:after="0"/>
              <w:ind w:firstLine="0"/>
              <w:jc w:val="center"/>
              <w:rPr>
                <w:color w:val="000000"/>
                <w:sz w:val="24"/>
                <w:szCs w:val="24"/>
              </w:rPr>
            </w:pPr>
            <w:r>
              <w:rPr>
                <w:color w:val="000000"/>
                <w:sz w:val="24"/>
                <w:szCs w:val="24"/>
              </w:rPr>
              <w:t>5.2</w:t>
            </w:r>
          </w:p>
        </w:tc>
        <w:tc>
          <w:tcPr>
            <w:tcW w:w="5944" w:type="dxa"/>
            <w:shd w:val="clear" w:color="auto" w:fill="auto"/>
            <w:vAlign w:val="center"/>
          </w:tcPr>
          <w:p w14:paraId="4618D0FF" w14:textId="77777777" w:rsidR="000B797A" w:rsidRDefault="00AA17D8">
            <w:pPr>
              <w:tabs>
                <w:tab w:val="left" w:pos="284"/>
              </w:tabs>
              <w:spacing w:before="0" w:after="0"/>
              <w:ind w:firstLine="34"/>
              <w:rPr>
                <w:color w:val="000000"/>
                <w:sz w:val="24"/>
                <w:szCs w:val="24"/>
              </w:rPr>
            </w:pPr>
            <w:r>
              <w:rPr>
                <w:color w:val="000000"/>
                <w:sz w:val="24"/>
                <w:szCs w:val="24"/>
              </w:rPr>
              <w:t>Master the professional standards for different job positions in practice</w:t>
            </w:r>
          </w:p>
        </w:tc>
        <w:tc>
          <w:tcPr>
            <w:tcW w:w="1323" w:type="dxa"/>
            <w:vMerge/>
            <w:shd w:val="clear" w:color="auto" w:fill="auto"/>
            <w:vAlign w:val="center"/>
          </w:tcPr>
          <w:p w14:paraId="3DEEC669" w14:textId="77777777" w:rsidR="000B797A" w:rsidRDefault="000B797A">
            <w:pPr>
              <w:widowControl w:val="0"/>
              <w:pBdr>
                <w:top w:val="nil"/>
                <w:left w:val="nil"/>
                <w:bottom w:val="nil"/>
                <w:right w:val="nil"/>
                <w:between w:val="nil"/>
              </w:pBdr>
              <w:spacing w:before="0" w:after="0" w:line="276" w:lineRule="auto"/>
              <w:ind w:firstLine="0"/>
              <w:rPr>
                <w:color w:val="000000"/>
                <w:sz w:val="24"/>
                <w:szCs w:val="24"/>
              </w:rPr>
            </w:pPr>
          </w:p>
        </w:tc>
      </w:tr>
      <w:tr w:rsidR="000B797A" w14:paraId="28727718" w14:textId="77777777">
        <w:trPr>
          <w:trHeight w:val="575"/>
          <w:jc w:val="center"/>
        </w:trPr>
        <w:tc>
          <w:tcPr>
            <w:tcW w:w="955" w:type="dxa"/>
            <w:vMerge/>
            <w:shd w:val="clear" w:color="auto" w:fill="auto"/>
            <w:vAlign w:val="center"/>
          </w:tcPr>
          <w:p w14:paraId="3656B9AB" w14:textId="77777777" w:rsidR="000B797A" w:rsidRDefault="000B797A">
            <w:pPr>
              <w:widowControl w:val="0"/>
              <w:pBdr>
                <w:top w:val="nil"/>
                <w:left w:val="nil"/>
                <w:bottom w:val="nil"/>
                <w:right w:val="nil"/>
                <w:between w:val="nil"/>
              </w:pBdr>
              <w:spacing w:before="0" w:after="0" w:line="276" w:lineRule="auto"/>
              <w:ind w:firstLine="0"/>
              <w:rPr>
                <w:color w:val="000000"/>
                <w:sz w:val="24"/>
                <w:szCs w:val="24"/>
              </w:rPr>
            </w:pPr>
          </w:p>
        </w:tc>
        <w:tc>
          <w:tcPr>
            <w:tcW w:w="839" w:type="dxa"/>
            <w:shd w:val="clear" w:color="auto" w:fill="auto"/>
            <w:vAlign w:val="center"/>
          </w:tcPr>
          <w:p w14:paraId="0B0AC77C" w14:textId="77777777" w:rsidR="000B797A" w:rsidRDefault="00AA17D8">
            <w:pPr>
              <w:widowControl w:val="0"/>
              <w:spacing w:before="0" w:after="0"/>
              <w:ind w:firstLine="0"/>
              <w:jc w:val="center"/>
              <w:rPr>
                <w:color w:val="000000"/>
                <w:sz w:val="24"/>
                <w:szCs w:val="24"/>
              </w:rPr>
            </w:pPr>
            <w:r>
              <w:rPr>
                <w:color w:val="000000"/>
                <w:sz w:val="24"/>
                <w:szCs w:val="24"/>
              </w:rPr>
              <w:t>5.3</w:t>
            </w:r>
          </w:p>
        </w:tc>
        <w:tc>
          <w:tcPr>
            <w:tcW w:w="5944" w:type="dxa"/>
            <w:shd w:val="clear" w:color="auto" w:fill="auto"/>
            <w:vAlign w:val="center"/>
          </w:tcPr>
          <w:p w14:paraId="2BAF41DA" w14:textId="77777777" w:rsidR="000B797A" w:rsidRDefault="00AA17D8">
            <w:pPr>
              <w:tabs>
                <w:tab w:val="left" w:pos="284"/>
              </w:tabs>
              <w:spacing w:before="0" w:after="0"/>
              <w:ind w:firstLine="34"/>
              <w:rPr>
                <w:color w:val="000000"/>
                <w:sz w:val="24"/>
                <w:szCs w:val="24"/>
              </w:rPr>
            </w:pPr>
            <w:r>
              <w:rPr>
                <w:color w:val="000000"/>
                <w:sz w:val="24"/>
                <w:szCs w:val="24"/>
              </w:rPr>
              <w:t>Proficient in soft skills such as communication, analysis, explanation, leadership and independent problem solving...</w:t>
            </w:r>
          </w:p>
        </w:tc>
        <w:tc>
          <w:tcPr>
            <w:tcW w:w="1323" w:type="dxa"/>
            <w:vMerge/>
            <w:shd w:val="clear" w:color="auto" w:fill="auto"/>
            <w:vAlign w:val="center"/>
          </w:tcPr>
          <w:p w14:paraId="45FB0818" w14:textId="77777777" w:rsidR="000B797A" w:rsidRDefault="000B797A">
            <w:pPr>
              <w:widowControl w:val="0"/>
              <w:pBdr>
                <w:top w:val="nil"/>
                <w:left w:val="nil"/>
                <w:bottom w:val="nil"/>
                <w:right w:val="nil"/>
                <w:between w:val="nil"/>
              </w:pBdr>
              <w:spacing w:before="0" w:after="0" w:line="276" w:lineRule="auto"/>
              <w:ind w:firstLine="0"/>
              <w:rPr>
                <w:color w:val="000000"/>
                <w:sz w:val="24"/>
                <w:szCs w:val="24"/>
              </w:rPr>
            </w:pPr>
          </w:p>
        </w:tc>
      </w:tr>
      <w:tr w:rsidR="000B797A" w14:paraId="3923CF9D" w14:textId="77777777">
        <w:trPr>
          <w:jc w:val="center"/>
        </w:trPr>
        <w:tc>
          <w:tcPr>
            <w:tcW w:w="955" w:type="dxa"/>
            <w:vMerge w:val="restart"/>
            <w:shd w:val="clear" w:color="auto" w:fill="auto"/>
            <w:vAlign w:val="center"/>
          </w:tcPr>
          <w:p w14:paraId="768A4810" w14:textId="77777777" w:rsidR="000B797A" w:rsidRDefault="00AA17D8">
            <w:pPr>
              <w:widowControl w:val="0"/>
              <w:spacing w:before="0" w:after="0"/>
              <w:ind w:firstLine="0"/>
              <w:jc w:val="center"/>
              <w:rPr>
                <w:color w:val="000000"/>
                <w:sz w:val="24"/>
                <w:szCs w:val="24"/>
              </w:rPr>
            </w:pPr>
            <w:r>
              <w:rPr>
                <w:color w:val="000000"/>
                <w:sz w:val="24"/>
                <w:szCs w:val="24"/>
              </w:rPr>
              <w:t>G6</w:t>
            </w:r>
          </w:p>
        </w:tc>
        <w:tc>
          <w:tcPr>
            <w:tcW w:w="839" w:type="dxa"/>
            <w:shd w:val="clear" w:color="auto" w:fill="auto"/>
            <w:vAlign w:val="center"/>
          </w:tcPr>
          <w:p w14:paraId="351B6B56" w14:textId="77777777" w:rsidR="000B797A" w:rsidRDefault="00AA17D8">
            <w:pPr>
              <w:widowControl w:val="0"/>
              <w:spacing w:before="0" w:after="0"/>
              <w:ind w:firstLine="0"/>
              <w:jc w:val="center"/>
              <w:rPr>
                <w:color w:val="000000"/>
                <w:sz w:val="24"/>
                <w:szCs w:val="24"/>
              </w:rPr>
            </w:pPr>
            <w:r>
              <w:rPr>
                <w:color w:val="000000"/>
                <w:sz w:val="24"/>
                <w:szCs w:val="24"/>
              </w:rPr>
              <w:t>6.1</w:t>
            </w:r>
          </w:p>
        </w:tc>
        <w:tc>
          <w:tcPr>
            <w:tcW w:w="5944" w:type="dxa"/>
            <w:shd w:val="clear" w:color="auto" w:fill="auto"/>
            <w:vAlign w:val="center"/>
          </w:tcPr>
          <w:p w14:paraId="51E3FA8A" w14:textId="77777777" w:rsidR="000B797A" w:rsidRDefault="00AA17D8">
            <w:pPr>
              <w:tabs>
                <w:tab w:val="left" w:pos="284"/>
              </w:tabs>
              <w:spacing w:before="0" w:after="0"/>
              <w:ind w:firstLine="34"/>
              <w:rPr>
                <w:color w:val="000000"/>
                <w:sz w:val="24"/>
                <w:szCs w:val="24"/>
              </w:rPr>
            </w:pPr>
            <w:r>
              <w:rPr>
                <w:color w:val="000000"/>
                <w:sz w:val="24"/>
                <w:szCs w:val="24"/>
              </w:rPr>
              <w:t>Understanding of respecting and appreciating the values of the tourism industry, the qualities of tourists.</w:t>
            </w:r>
          </w:p>
        </w:tc>
        <w:tc>
          <w:tcPr>
            <w:tcW w:w="1323" w:type="dxa"/>
            <w:shd w:val="clear" w:color="auto" w:fill="auto"/>
            <w:vAlign w:val="center"/>
          </w:tcPr>
          <w:p w14:paraId="50041256" w14:textId="77777777" w:rsidR="000B797A" w:rsidRDefault="00AA17D8">
            <w:pPr>
              <w:widowControl w:val="0"/>
              <w:spacing w:before="0" w:after="0"/>
              <w:ind w:firstLine="0"/>
              <w:jc w:val="center"/>
              <w:rPr>
                <w:sz w:val="24"/>
                <w:szCs w:val="24"/>
              </w:rPr>
            </w:pPr>
            <w:r>
              <w:rPr>
                <w:sz w:val="24"/>
                <w:szCs w:val="24"/>
              </w:rPr>
              <w:t>I</w:t>
            </w:r>
          </w:p>
        </w:tc>
      </w:tr>
      <w:tr w:rsidR="000B797A" w14:paraId="028FEB2D" w14:textId="77777777">
        <w:trPr>
          <w:trHeight w:val="440"/>
          <w:jc w:val="center"/>
        </w:trPr>
        <w:tc>
          <w:tcPr>
            <w:tcW w:w="955" w:type="dxa"/>
            <w:vMerge/>
            <w:shd w:val="clear" w:color="auto" w:fill="auto"/>
            <w:vAlign w:val="center"/>
          </w:tcPr>
          <w:p w14:paraId="049F31CB" w14:textId="77777777" w:rsidR="000B797A" w:rsidRDefault="000B797A">
            <w:pPr>
              <w:widowControl w:val="0"/>
              <w:pBdr>
                <w:top w:val="nil"/>
                <w:left w:val="nil"/>
                <w:bottom w:val="nil"/>
                <w:right w:val="nil"/>
                <w:between w:val="nil"/>
              </w:pBdr>
              <w:spacing w:before="0" w:after="0" w:line="276" w:lineRule="auto"/>
              <w:ind w:firstLine="0"/>
              <w:rPr>
                <w:color w:val="000000"/>
                <w:sz w:val="24"/>
                <w:szCs w:val="24"/>
              </w:rPr>
            </w:pPr>
          </w:p>
        </w:tc>
        <w:tc>
          <w:tcPr>
            <w:tcW w:w="839" w:type="dxa"/>
            <w:shd w:val="clear" w:color="auto" w:fill="auto"/>
            <w:vAlign w:val="center"/>
          </w:tcPr>
          <w:p w14:paraId="1744821B" w14:textId="77777777" w:rsidR="000B797A" w:rsidRDefault="00AA17D8">
            <w:pPr>
              <w:widowControl w:val="0"/>
              <w:spacing w:before="0" w:after="0"/>
              <w:ind w:firstLine="0"/>
              <w:jc w:val="center"/>
              <w:rPr>
                <w:color w:val="000000"/>
                <w:sz w:val="24"/>
                <w:szCs w:val="24"/>
              </w:rPr>
            </w:pPr>
            <w:r>
              <w:rPr>
                <w:color w:val="000000"/>
                <w:sz w:val="24"/>
                <w:szCs w:val="24"/>
              </w:rPr>
              <w:t>6.2</w:t>
            </w:r>
          </w:p>
        </w:tc>
        <w:tc>
          <w:tcPr>
            <w:tcW w:w="5944" w:type="dxa"/>
            <w:shd w:val="clear" w:color="auto" w:fill="auto"/>
            <w:vAlign w:val="center"/>
          </w:tcPr>
          <w:p w14:paraId="3C253A67" w14:textId="77777777" w:rsidR="000B797A" w:rsidRDefault="00AA17D8">
            <w:pPr>
              <w:tabs>
                <w:tab w:val="left" w:pos="284"/>
              </w:tabs>
              <w:spacing w:before="0" w:after="0"/>
              <w:ind w:firstLine="34"/>
              <w:rPr>
                <w:color w:val="000000"/>
                <w:sz w:val="24"/>
                <w:szCs w:val="24"/>
              </w:rPr>
            </w:pPr>
            <w:r>
              <w:t>Expose to be able to strive for his/her development in future</w:t>
            </w:r>
          </w:p>
        </w:tc>
        <w:tc>
          <w:tcPr>
            <w:tcW w:w="1323" w:type="dxa"/>
            <w:shd w:val="clear" w:color="auto" w:fill="auto"/>
            <w:vAlign w:val="center"/>
          </w:tcPr>
          <w:p w14:paraId="50367872" w14:textId="77777777" w:rsidR="000B797A" w:rsidRDefault="00AA17D8">
            <w:pPr>
              <w:widowControl w:val="0"/>
              <w:spacing w:before="0" w:after="0"/>
              <w:ind w:firstLine="0"/>
              <w:jc w:val="center"/>
              <w:rPr>
                <w:sz w:val="24"/>
                <w:szCs w:val="24"/>
              </w:rPr>
            </w:pPr>
            <w:r>
              <w:rPr>
                <w:sz w:val="24"/>
                <w:szCs w:val="24"/>
              </w:rPr>
              <w:t>U</w:t>
            </w:r>
          </w:p>
        </w:tc>
      </w:tr>
      <w:tr w:rsidR="000B797A" w14:paraId="20D7BB92" w14:textId="77777777">
        <w:trPr>
          <w:jc w:val="center"/>
        </w:trPr>
        <w:tc>
          <w:tcPr>
            <w:tcW w:w="955" w:type="dxa"/>
            <w:shd w:val="clear" w:color="auto" w:fill="auto"/>
            <w:vAlign w:val="center"/>
          </w:tcPr>
          <w:p w14:paraId="2FFBA629" w14:textId="77777777" w:rsidR="000B797A" w:rsidRDefault="00AA17D8">
            <w:pPr>
              <w:widowControl w:val="0"/>
              <w:spacing w:before="0" w:after="0"/>
              <w:ind w:firstLine="0"/>
              <w:jc w:val="center"/>
              <w:rPr>
                <w:color w:val="000000"/>
                <w:sz w:val="24"/>
                <w:szCs w:val="24"/>
              </w:rPr>
            </w:pPr>
            <w:r>
              <w:rPr>
                <w:color w:val="000000"/>
                <w:sz w:val="24"/>
                <w:szCs w:val="24"/>
              </w:rPr>
              <w:t>G7</w:t>
            </w:r>
          </w:p>
        </w:tc>
        <w:tc>
          <w:tcPr>
            <w:tcW w:w="839" w:type="dxa"/>
            <w:shd w:val="clear" w:color="auto" w:fill="auto"/>
            <w:vAlign w:val="center"/>
          </w:tcPr>
          <w:p w14:paraId="4566F55D" w14:textId="77777777" w:rsidR="000B797A" w:rsidRDefault="00AA17D8">
            <w:pPr>
              <w:widowControl w:val="0"/>
              <w:spacing w:before="0" w:after="0"/>
              <w:ind w:firstLine="0"/>
              <w:jc w:val="center"/>
              <w:rPr>
                <w:color w:val="000000"/>
                <w:sz w:val="24"/>
                <w:szCs w:val="24"/>
              </w:rPr>
            </w:pPr>
            <w:r>
              <w:rPr>
                <w:color w:val="000000"/>
                <w:sz w:val="24"/>
                <w:szCs w:val="24"/>
              </w:rPr>
              <w:t>7.1</w:t>
            </w:r>
          </w:p>
        </w:tc>
        <w:tc>
          <w:tcPr>
            <w:tcW w:w="5944" w:type="dxa"/>
            <w:shd w:val="clear" w:color="auto" w:fill="auto"/>
            <w:vAlign w:val="center"/>
          </w:tcPr>
          <w:p w14:paraId="546BAAEE" w14:textId="77777777" w:rsidR="000B797A" w:rsidRDefault="00AA17D8">
            <w:pPr>
              <w:tabs>
                <w:tab w:val="left" w:pos="284"/>
              </w:tabs>
              <w:spacing w:before="0" w:after="0"/>
              <w:ind w:firstLine="34"/>
              <w:rPr>
                <w:color w:val="000000"/>
                <w:sz w:val="24"/>
                <w:szCs w:val="24"/>
              </w:rPr>
            </w:pPr>
            <w:r>
              <w:rPr>
                <w:color w:val="000000"/>
                <w:sz w:val="24"/>
                <w:szCs w:val="24"/>
              </w:rPr>
              <w:t>Have a sense of environmental and social responsibility, protect and preserve cultural values and national traditions.</w:t>
            </w:r>
          </w:p>
        </w:tc>
        <w:tc>
          <w:tcPr>
            <w:tcW w:w="1323" w:type="dxa"/>
            <w:shd w:val="clear" w:color="auto" w:fill="auto"/>
            <w:vAlign w:val="center"/>
          </w:tcPr>
          <w:p w14:paraId="4B6166C8" w14:textId="77777777" w:rsidR="000B797A" w:rsidRDefault="00AA17D8">
            <w:pPr>
              <w:widowControl w:val="0"/>
              <w:spacing w:before="0" w:after="0"/>
              <w:ind w:firstLine="0"/>
              <w:jc w:val="center"/>
              <w:rPr>
                <w:sz w:val="24"/>
                <w:szCs w:val="24"/>
              </w:rPr>
            </w:pPr>
            <w:r>
              <w:rPr>
                <w:sz w:val="24"/>
                <w:szCs w:val="24"/>
              </w:rPr>
              <w:t>U</w:t>
            </w:r>
          </w:p>
        </w:tc>
      </w:tr>
    </w:tbl>
    <w:p w14:paraId="53128261" w14:textId="77777777" w:rsidR="000B797A" w:rsidRDefault="000B797A">
      <w:pPr>
        <w:widowControl w:val="0"/>
        <w:spacing w:before="0" w:after="0"/>
        <w:ind w:firstLine="0"/>
        <w:jc w:val="both"/>
        <w:rPr>
          <w:b/>
          <w:color w:val="000000"/>
        </w:rPr>
      </w:pPr>
    </w:p>
    <w:p w14:paraId="464B56A7" w14:textId="77777777" w:rsidR="000B797A" w:rsidRDefault="00AA17D8">
      <w:pPr>
        <w:widowControl w:val="0"/>
        <w:spacing w:before="0" w:after="0"/>
        <w:ind w:firstLine="0"/>
        <w:jc w:val="both"/>
        <w:rPr>
          <w:b/>
          <w:color w:val="000000"/>
        </w:rPr>
      </w:pPr>
      <w:r>
        <w:rPr>
          <w:b/>
          <w:color w:val="000000"/>
        </w:rPr>
        <w:t>7. COURSE ASSESSMENT</w:t>
      </w:r>
    </w:p>
    <w:p w14:paraId="3CE20356" w14:textId="77777777" w:rsidR="000B797A" w:rsidRDefault="00AA17D8">
      <w:pPr>
        <w:widowControl w:val="0"/>
        <w:spacing w:before="0" w:after="0"/>
        <w:ind w:firstLine="0"/>
        <w:jc w:val="center"/>
        <w:rPr>
          <w:b/>
          <w:color w:val="000000"/>
        </w:rPr>
      </w:pPr>
      <w:r>
        <w:rPr>
          <w:b/>
          <w:color w:val="000000"/>
        </w:rPr>
        <w:t>Table 7.1. Course assessment</w:t>
      </w:r>
    </w:p>
    <w:tbl>
      <w:tblPr>
        <w:tblStyle w:val="a4"/>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66"/>
        <w:gridCol w:w="4309"/>
        <w:gridCol w:w="1986"/>
      </w:tblGrid>
      <w:tr w:rsidR="000B797A" w14:paraId="6A855330" w14:textId="77777777">
        <w:tc>
          <w:tcPr>
            <w:tcW w:w="2766" w:type="dxa"/>
            <w:shd w:val="clear" w:color="auto" w:fill="auto"/>
            <w:vAlign w:val="center"/>
          </w:tcPr>
          <w:p w14:paraId="6DB44168" w14:textId="77777777" w:rsidR="000B797A" w:rsidRDefault="00AA17D8">
            <w:pPr>
              <w:widowControl w:val="0"/>
              <w:spacing w:before="48" w:after="48"/>
              <w:ind w:firstLine="0"/>
              <w:jc w:val="center"/>
              <w:rPr>
                <w:b/>
                <w:color w:val="000000"/>
                <w:sz w:val="24"/>
                <w:szCs w:val="24"/>
              </w:rPr>
            </w:pPr>
            <w:r>
              <w:rPr>
                <w:b/>
                <w:color w:val="000000"/>
                <w:sz w:val="24"/>
                <w:szCs w:val="24"/>
              </w:rPr>
              <w:t>Forms of assessment</w:t>
            </w:r>
          </w:p>
        </w:tc>
        <w:tc>
          <w:tcPr>
            <w:tcW w:w="4309" w:type="dxa"/>
            <w:vAlign w:val="center"/>
          </w:tcPr>
          <w:p w14:paraId="1619B160" w14:textId="77777777" w:rsidR="000B797A" w:rsidRDefault="00AA17D8">
            <w:pPr>
              <w:widowControl w:val="0"/>
              <w:spacing w:before="48" w:after="48"/>
              <w:ind w:firstLine="0"/>
              <w:jc w:val="center"/>
              <w:rPr>
                <w:b/>
                <w:color w:val="000000"/>
                <w:sz w:val="24"/>
                <w:szCs w:val="24"/>
              </w:rPr>
            </w:pPr>
            <w:r>
              <w:rPr>
                <w:b/>
                <w:color w:val="000000"/>
                <w:sz w:val="24"/>
                <w:szCs w:val="24"/>
              </w:rPr>
              <w:t>CLOs</w:t>
            </w:r>
          </w:p>
        </w:tc>
        <w:tc>
          <w:tcPr>
            <w:tcW w:w="1986" w:type="dxa"/>
            <w:shd w:val="clear" w:color="auto" w:fill="auto"/>
            <w:vAlign w:val="center"/>
          </w:tcPr>
          <w:p w14:paraId="1DE3A296" w14:textId="77777777" w:rsidR="000B797A" w:rsidRDefault="00AA17D8">
            <w:pPr>
              <w:widowControl w:val="0"/>
              <w:spacing w:before="48" w:after="48"/>
              <w:ind w:firstLine="0"/>
              <w:jc w:val="center"/>
              <w:rPr>
                <w:b/>
                <w:color w:val="000000"/>
                <w:sz w:val="24"/>
                <w:szCs w:val="24"/>
              </w:rPr>
            </w:pPr>
            <w:r>
              <w:rPr>
                <w:b/>
                <w:color w:val="000000"/>
                <w:sz w:val="24"/>
                <w:szCs w:val="24"/>
              </w:rPr>
              <w:t>Weight (%)</w:t>
            </w:r>
          </w:p>
        </w:tc>
      </w:tr>
      <w:tr w:rsidR="000B797A" w14:paraId="4D63596C" w14:textId="77777777">
        <w:tc>
          <w:tcPr>
            <w:tcW w:w="2766" w:type="dxa"/>
            <w:shd w:val="clear" w:color="auto" w:fill="auto"/>
            <w:vAlign w:val="center"/>
          </w:tcPr>
          <w:p w14:paraId="420483F1" w14:textId="77777777" w:rsidR="000B797A" w:rsidRDefault="00AA17D8">
            <w:pPr>
              <w:widowControl w:val="0"/>
              <w:spacing w:before="48" w:after="48"/>
              <w:ind w:firstLine="0"/>
              <w:jc w:val="center"/>
              <w:rPr>
                <w:b/>
                <w:color w:val="000000"/>
                <w:sz w:val="24"/>
                <w:szCs w:val="24"/>
              </w:rPr>
            </w:pPr>
            <w:r>
              <w:rPr>
                <w:b/>
                <w:color w:val="000000"/>
                <w:sz w:val="24"/>
                <w:szCs w:val="24"/>
              </w:rPr>
              <w:t>[1]</w:t>
            </w:r>
          </w:p>
        </w:tc>
        <w:tc>
          <w:tcPr>
            <w:tcW w:w="4309" w:type="dxa"/>
            <w:vAlign w:val="center"/>
          </w:tcPr>
          <w:p w14:paraId="4E74245E" w14:textId="77777777" w:rsidR="000B797A" w:rsidRDefault="00AA17D8">
            <w:pPr>
              <w:widowControl w:val="0"/>
              <w:spacing w:before="48" w:after="48"/>
              <w:ind w:firstLine="0"/>
              <w:jc w:val="center"/>
              <w:rPr>
                <w:b/>
                <w:color w:val="000000"/>
                <w:sz w:val="24"/>
                <w:szCs w:val="24"/>
              </w:rPr>
            </w:pPr>
            <w:r>
              <w:rPr>
                <w:b/>
                <w:color w:val="000000"/>
                <w:sz w:val="24"/>
                <w:szCs w:val="24"/>
              </w:rPr>
              <w:t>[4]</w:t>
            </w:r>
          </w:p>
        </w:tc>
        <w:tc>
          <w:tcPr>
            <w:tcW w:w="1986" w:type="dxa"/>
            <w:shd w:val="clear" w:color="auto" w:fill="auto"/>
            <w:vAlign w:val="center"/>
          </w:tcPr>
          <w:p w14:paraId="4A6EBBBD" w14:textId="77777777" w:rsidR="000B797A" w:rsidRDefault="00AA17D8">
            <w:pPr>
              <w:widowControl w:val="0"/>
              <w:spacing w:before="48" w:after="48"/>
              <w:ind w:firstLine="0"/>
              <w:jc w:val="center"/>
              <w:rPr>
                <w:b/>
                <w:color w:val="000000"/>
                <w:sz w:val="24"/>
                <w:szCs w:val="24"/>
              </w:rPr>
            </w:pPr>
            <w:r>
              <w:rPr>
                <w:b/>
                <w:color w:val="000000"/>
                <w:sz w:val="24"/>
                <w:szCs w:val="24"/>
              </w:rPr>
              <w:t>[6]</w:t>
            </w:r>
          </w:p>
        </w:tc>
      </w:tr>
      <w:tr w:rsidR="000B797A" w14:paraId="0627D837" w14:textId="77777777">
        <w:tc>
          <w:tcPr>
            <w:tcW w:w="2766" w:type="dxa"/>
            <w:shd w:val="clear" w:color="auto" w:fill="auto"/>
            <w:vAlign w:val="center"/>
          </w:tcPr>
          <w:p w14:paraId="3DDAB735" w14:textId="77777777" w:rsidR="000B797A" w:rsidRDefault="00AA17D8">
            <w:pPr>
              <w:widowControl w:val="0"/>
              <w:spacing w:before="48" w:after="48"/>
              <w:ind w:firstLine="0"/>
              <w:rPr>
                <w:color w:val="000000"/>
                <w:sz w:val="24"/>
                <w:szCs w:val="24"/>
              </w:rPr>
            </w:pPr>
            <w:r>
              <w:rPr>
                <w:color w:val="000000"/>
                <w:sz w:val="24"/>
                <w:szCs w:val="24"/>
              </w:rPr>
              <w:t>Participance</w:t>
            </w:r>
          </w:p>
        </w:tc>
        <w:tc>
          <w:tcPr>
            <w:tcW w:w="4309" w:type="dxa"/>
            <w:vAlign w:val="center"/>
          </w:tcPr>
          <w:p w14:paraId="727DCCE3" w14:textId="77777777" w:rsidR="000B797A" w:rsidRDefault="00AA17D8">
            <w:pPr>
              <w:widowControl w:val="0"/>
              <w:spacing w:before="48" w:after="48"/>
              <w:ind w:firstLine="0"/>
              <w:jc w:val="center"/>
              <w:rPr>
                <w:color w:val="000000"/>
                <w:sz w:val="24"/>
                <w:szCs w:val="24"/>
              </w:rPr>
            </w:pPr>
            <w:r>
              <w:rPr>
                <w:color w:val="000000"/>
                <w:sz w:val="24"/>
                <w:szCs w:val="24"/>
              </w:rPr>
              <w:t>6.2</w:t>
            </w:r>
          </w:p>
        </w:tc>
        <w:tc>
          <w:tcPr>
            <w:tcW w:w="1986" w:type="dxa"/>
            <w:shd w:val="clear" w:color="auto" w:fill="auto"/>
            <w:vAlign w:val="center"/>
          </w:tcPr>
          <w:p w14:paraId="434B6B21" w14:textId="77777777" w:rsidR="000B797A" w:rsidRDefault="00AA17D8">
            <w:pPr>
              <w:widowControl w:val="0"/>
              <w:spacing w:before="48" w:after="48"/>
              <w:ind w:firstLine="0"/>
              <w:rPr>
                <w:color w:val="000000"/>
                <w:sz w:val="24"/>
                <w:szCs w:val="24"/>
              </w:rPr>
            </w:pPr>
            <w:r>
              <w:rPr>
                <w:color w:val="000000"/>
                <w:sz w:val="24"/>
                <w:szCs w:val="24"/>
              </w:rPr>
              <w:t>10%</w:t>
            </w:r>
          </w:p>
        </w:tc>
      </w:tr>
      <w:tr w:rsidR="000B797A" w14:paraId="74472285" w14:textId="77777777">
        <w:tc>
          <w:tcPr>
            <w:tcW w:w="2766" w:type="dxa"/>
            <w:vMerge w:val="restart"/>
            <w:shd w:val="clear" w:color="auto" w:fill="auto"/>
            <w:vAlign w:val="center"/>
          </w:tcPr>
          <w:p w14:paraId="74B6EF95" w14:textId="77777777" w:rsidR="000B797A" w:rsidRDefault="00AA17D8">
            <w:pPr>
              <w:widowControl w:val="0"/>
              <w:spacing w:before="48" w:after="48"/>
              <w:ind w:firstLine="0"/>
              <w:rPr>
                <w:color w:val="000000"/>
                <w:sz w:val="24"/>
                <w:szCs w:val="24"/>
              </w:rPr>
            </w:pPr>
            <w:r>
              <w:rPr>
                <w:color w:val="000000"/>
                <w:sz w:val="24"/>
                <w:szCs w:val="24"/>
              </w:rPr>
              <w:t>Group exercises</w:t>
            </w:r>
          </w:p>
          <w:p w14:paraId="62486C05" w14:textId="77777777" w:rsidR="000B797A" w:rsidRDefault="000B797A">
            <w:pPr>
              <w:widowControl w:val="0"/>
              <w:spacing w:before="48" w:after="48"/>
              <w:rPr>
                <w:color w:val="000000"/>
                <w:sz w:val="24"/>
                <w:szCs w:val="24"/>
              </w:rPr>
            </w:pPr>
          </w:p>
        </w:tc>
        <w:tc>
          <w:tcPr>
            <w:tcW w:w="4309" w:type="dxa"/>
            <w:vAlign w:val="center"/>
          </w:tcPr>
          <w:p w14:paraId="70620D54" w14:textId="77777777" w:rsidR="000B797A" w:rsidRDefault="00AA17D8">
            <w:pPr>
              <w:widowControl w:val="0"/>
              <w:spacing w:before="48" w:after="48"/>
              <w:ind w:firstLine="0"/>
              <w:jc w:val="center"/>
              <w:rPr>
                <w:color w:val="000000"/>
                <w:sz w:val="24"/>
                <w:szCs w:val="24"/>
              </w:rPr>
            </w:pPr>
            <w:r>
              <w:rPr>
                <w:color w:val="000000"/>
                <w:sz w:val="24"/>
                <w:szCs w:val="24"/>
              </w:rPr>
              <w:t>1.1 - 1.2</w:t>
            </w:r>
          </w:p>
          <w:p w14:paraId="1B794227" w14:textId="77777777" w:rsidR="000B797A" w:rsidRDefault="00AA17D8">
            <w:pPr>
              <w:widowControl w:val="0"/>
              <w:spacing w:before="48" w:after="48"/>
              <w:ind w:firstLine="0"/>
              <w:jc w:val="center"/>
              <w:rPr>
                <w:color w:val="000000"/>
                <w:sz w:val="24"/>
                <w:szCs w:val="24"/>
              </w:rPr>
            </w:pPr>
            <w:r>
              <w:rPr>
                <w:color w:val="000000"/>
                <w:sz w:val="24"/>
                <w:szCs w:val="24"/>
              </w:rPr>
              <w:t>2.1 - 2.2</w:t>
            </w:r>
          </w:p>
        </w:tc>
        <w:tc>
          <w:tcPr>
            <w:tcW w:w="1986" w:type="dxa"/>
            <w:vMerge w:val="restart"/>
            <w:shd w:val="clear" w:color="auto" w:fill="auto"/>
            <w:vAlign w:val="center"/>
          </w:tcPr>
          <w:p w14:paraId="17DCED26" w14:textId="77777777" w:rsidR="000B797A" w:rsidRDefault="00AA17D8">
            <w:pPr>
              <w:widowControl w:val="0"/>
              <w:spacing w:before="48" w:after="48"/>
              <w:ind w:firstLine="0"/>
              <w:jc w:val="both"/>
              <w:rPr>
                <w:color w:val="000000"/>
                <w:sz w:val="24"/>
                <w:szCs w:val="24"/>
              </w:rPr>
            </w:pPr>
            <w:r>
              <w:rPr>
                <w:color w:val="000000"/>
                <w:sz w:val="24"/>
                <w:szCs w:val="24"/>
              </w:rPr>
              <w:t>20%</w:t>
            </w:r>
          </w:p>
        </w:tc>
      </w:tr>
      <w:tr w:rsidR="000B797A" w14:paraId="3F293FAC" w14:textId="77777777">
        <w:tc>
          <w:tcPr>
            <w:tcW w:w="2766" w:type="dxa"/>
            <w:vMerge/>
            <w:shd w:val="clear" w:color="auto" w:fill="auto"/>
            <w:vAlign w:val="center"/>
          </w:tcPr>
          <w:p w14:paraId="4101652C" w14:textId="77777777" w:rsidR="000B797A" w:rsidRDefault="000B797A">
            <w:pPr>
              <w:widowControl w:val="0"/>
              <w:pBdr>
                <w:top w:val="nil"/>
                <w:left w:val="nil"/>
                <w:bottom w:val="nil"/>
                <w:right w:val="nil"/>
                <w:between w:val="nil"/>
              </w:pBdr>
              <w:spacing w:before="0" w:after="0" w:line="276" w:lineRule="auto"/>
              <w:ind w:firstLine="0"/>
              <w:rPr>
                <w:color w:val="000000"/>
                <w:sz w:val="24"/>
                <w:szCs w:val="24"/>
              </w:rPr>
            </w:pPr>
          </w:p>
        </w:tc>
        <w:tc>
          <w:tcPr>
            <w:tcW w:w="4309" w:type="dxa"/>
            <w:vAlign w:val="center"/>
          </w:tcPr>
          <w:p w14:paraId="2207F0CB" w14:textId="77777777" w:rsidR="000B797A" w:rsidRDefault="00AA17D8">
            <w:pPr>
              <w:widowControl w:val="0"/>
              <w:spacing w:before="48" w:after="48"/>
              <w:ind w:firstLine="0"/>
              <w:jc w:val="center"/>
              <w:rPr>
                <w:color w:val="000000"/>
                <w:sz w:val="24"/>
                <w:szCs w:val="24"/>
              </w:rPr>
            </w:pPr>
            <w:r>
              <w:rPr>
                <w:color w:val="000000"/>
                <w:sz w:val="24"/>
                <w:szCs w:val="24"/>
              </w:rPr>
              <w:t>3.1</w:t>
            </w:r>
          </w:p>
          <w:p w14:paraId="2EBE88BA" w14:textId="77777777" w:rsidR="000B797A" w:rsidRDefault="00AA17D8">
            <w:pPr>
              <w:widowControl w:val="0"/>
              <w:spacing w:before="48" w:after="48"/>
              <w:ind w:firstLine="0"/>
              <w:jc w:val="center"/>
              <w:rPr>
                <w:color w:val="000000"/>
                <w:sz w:val="24"/>
                <w:szCs w:val="24"/>
              </w:rPr>
            </w:pPr>
            <w:r>
              <w:rPr>
                <w:color w:val="000000"/>
                <w:sz w:val="24"/>
                <w:szCs w:val="24"/>
              </w:rPr>
              <w:t>4.1</w:t>
            </w:r>
          </w:p>
          <w:p w14:paraId="48A35B49" w14:textId="77777777" w:rsidR="000B797A" w:rsidRDefault="00AA17D8">
            <w:pPr>
              <w:widowControl w:val="0"/>
              <w:spacing w:before="48" w:after="48"/>
              <w:ind w:firstLine="0"/>
              <w:jc w:val="center"/>
              <w:rPr>
                <w:color w:val="000000"/>
                <w:sz w:val="24"/>
                <w:szCs w:val="24"/>
              </w:rPr>
            </w:pPr>
            <w:r>
              <w:rPr>
                <w:color w:val="000000"/>
                <w:sz w:val="24"/>
                <w:szCs w:val="24"/>
              </w:rPr>
              <w:t>5.1 - 5.3</w:t>
            </w:r>
          </w:p>
        </w:tc>
        <w:tc>
          <w:tcPr>
            <w:tcW w:w="1986" w:type="dxa"/>
            <w:vMerge/>
            <w:shd w:val="clear" w:color="auto" w:fill="auto"/>
            <w:vAlign w:val="center"/>
          </w:tcPr>
          <w:p w14:paraId="4B99056E" w14:textId="77777777" w:rsidR="000B797A" w:rsidRDefault="000B797A">
            <w:pPr>
              <w:widowControl w:val="0"/>
              <w:pBdr>
                <w:top w:val="nil"/>
                <w:left w:val="nil"/>
                <w:bottom w:val="nil"/>
                <w:right w:val="nil"/>
                <w:between w:val="nil"/>
              </w:pBdr>
              <w:spacing w:before="0" w:after="0" w:line="276" w:lineRule="auto"/>
              <w:ind w:firstLine="0"/>
              <w:rPr>
                <w:color w:val="000000"/>
                <w:sz w:val="24"/>
                <w:szCs w:val="24"/>
              </w:rPr>
            </w:pPr>
          </w:p>
        </w:tc>
      </w:tr>
      <w:tr w:rsidR="000B797A" w14:paraId="3B40B488" w14:textId="77777777">
        <w:tc>
          <w:tcPr>
            <w:tcW w:w="2766" w:type="dxa"/>
            <w:shd w:val="clear" w:color="auto" w:fill="auto"/>
            <w:vAlign w:val="center"/>
          </w:tcPr>
          <w:p w14:paraId="0D57602B" w14:textId="77777777" w:rsidR="000B797A" w:rsidRDefault="00AA17D8">
            <w:pPr>
              <w:widowControl w:val="0"/>
              <w:spacing w:before="48" w:after="48"/>
              <w:ind w:firstLine="0"/>
              <w:rPr>
                <w:color w:val="000000"/>
                <w:sz w:val="24"/>
                <w:szCs w:val="24"/>
              </w:rPr>
            </w:pPr>
            <w:r>
              <w:rPr>
                <w:color w:val="000000"/>
                <w:sz w:val="24"/>
                <w:szCs w:val="24"/>
              </w:rPr>
              <w:t>Midterm Examination</w:t>
            </w:r>
          </w:p>
        </w:tc>
        <w:tc>
          <w:tcPr>
            <w:tcW w:w="4309" w:type="dxa"/>
            <w:vAlign w:val="center"/>
          </w:tcPr>
          <w:p w14:paraId="62383A79" w14:textId="77777777" w:rsidR="000B797A" w:rsidRDefault="00AA17D8">
            <w:pPr>
              <w:widowControl w:val="0"/>
              <w:spacing w:before="48" w:after="48"/>
              <w:ind w:firstLine="0"/>
              <w:jc w:val="center"/>
              <w:rPr>
                <w:color w:val="000000"/>
                <w:sz w:val="24"/>
                <w:szCs w:val="24"/>
              </w:rPr>
            </w:pPr>
            <w:r>
              <w:rPr>
                <w:color w:val="000000"/>
                <w:sz w:val="24"/>
                <w:szCs w:val="24"/>
              </w:rPr>
              <w:t>1.1 - 1.2</w:t>
            </w:r>
          </w:p>
          <w:p w14:paraId="6B400169" w14:textId="77777777" w:rsidR="000B797A" w:rsidRDefault="00AA17D8">
            <w:pPr>
              <w:widowControl w:val="0"/>
              <w:spacing w:before="48" w:after="48"/>
              <w:ind w:firstLine="0"/>
              <w:jc w:val="center"/>
              <w:rPr>
                <w:color w:val="000000"/>
                <w:sz w:val="24"/>
                <w:szCs w:val="24"/>
              </w:rPr>
            </w:pPr>
            <w:r>
              <w:rPr>
                <w:color w:val="000000"/>
                <w:sz w:val="24"/>
                <w:szCs w:val="24"/>
              </w:rPr>
              <w:t>2.1 - 2.2</w:t>
            </w:r>
          </w:p>
        </w:tc>
        <w:tc>
          <w:tcPr>
            <w:tcW w:w="1986" w:type="dxa"/>
            <w:shd w:val="clear" w:color="auto" w:fill="auto"/>
            <w:vAlign w:val="center"/>
          </w:tcPr>
          <w:p w14:paraId="2C874B54" w14:textId="77777777" w:rsidR="000B797A" w:rsidRDefault="00AA17D8">
            <w:pPr>
              <w:widowControl w:val="0"/>
              <w:spacing w:before="48" w:after="48"/>
              <w:ind w:firstLine="0"/>
              <w:jc w:val="both"/>
              <w:rPr>
                <w:color w:val="000000"/>
                <w:sz w:val="24"/>
                <w:szCs w:val="24"/>
              </w:rPr>
            </w:pPr>
            <w:r>
              <w:rPr>
                <w:color w:val="000000"/>
                <w:sz w:val="24"/>
                <w:szCs w:val="24"/>
              </w:rPr>
              <w:t>20%</w:t>
            </w:r>
          </w:p>
        </w:tc>
      </w:tr>
      <w:tr w:rsidR="000B797A" w14:paraId="2A3ECF23" w14:textId="77777777">
        <w:tc>
          <w:tcPr>
            <w:tcW w:w="2766" w:type="dxa"/>
            <w:shd w:val="clear" w:color="auto" w:fill="auto"/>
            <w:vAlign w:val="center"/>
          </w:tcPr>
          <w:p w14:paraId="5D7C1681" w14:textId="77777777" w:rsidR="000B797A" w:rsidRDefault="00AA17D8">
            <w:pPr>
              <w:widowControl w:val="0"/>
              <w:spacing w:before="48" w:after="48"/>
              <w:ind w:firstLine="0"/>
              <w:rPr>
                <w:color w:val="000000"/>
                <w:sz w:val="24"/>
                <w:szCs w:val="24"/>
              </w:rPr>
            </w:pPr>
            <w:r>
              <w:rPr>
                <w:color w:val="000000"/>
                <w:sz w:val="24"/>
                <w:szCs w:val="24"/>
              </w:rPr>
              <w:t>Final assessment of the exam in the form of essay/multiple choice</w:t>
            </w:r>
          </w:p>
        </w:tc>
        <w:tc>
          <w:tcPr>
            <w:tcW w:w="4309" w:type="dxa"/>
            <w:vAlign w:val="center"/>
          </w:tcPr>
          <w:p w14:paraId="25A034FB" w14:textId="77777777" w:rsidR="000B797A" w:rsidRDefault="00AA17D8">
            <w:pPr>
              <w:widowControl w:val="0"/>
              <w:spacing w:before="48" w:after="48"/>
              <w:ind w:firstLine="0"/>
              <w:jc w:val="center"/>
              <w:rPr>
                <w:color w:val="000000"/>
                <w:sz w:val="24"/>
                <w:szCs w:val="24"/>
              </w:rPr>
            </w:pPr>
            <w:r>
              <w:rPr>
                <w:color w:val="000000"/>
                <w:sz w:val="24"/>
                <w:szCs w:val="24"/>
              </w:rPr>
              <w:t>1.1 - 1.2</w:t>
            </w:r>
          </w:p>
          <w:p w14:paraId="70590D09" w14:textId="77777777" w:rsidR="000B797A" w:rsidRDefault="00AA17D8">
            <w:pPr>
              <w:widowControl w:val="0"/>
              <w:spacing w:before="48" w:after="48"/>
              <w:ind w:firstLine="0"/>
              <w:jc w:val="center"/>
              <w:rPr>
                <w:color w:val="000000"/>
                <w:sz w:val="24"/>
                <w:szCs w:val="24"/>
              </w:rPr>
            </w:pPr>
            <w:r>
              <w:rPr>
                <w:color w:val="000000"/>
                <w:sz w:val="24"/>
                <w:szCs w:val="24"/>
              </w:rPr>
              <w:t>2.1 - 2.2</w:t>
            </w:r>
          </w:p>
          <w:p w14:paraId="10C146B9" w14:textId="77777777" w:rsidR="000B797A" w:rsidRDefault="00AA17D8">
            <w:pPr>
              <w:widowControl w:val="0"/>
              <w:spacing w:before="48" w:after="48"/>
              <w:ind w:firstLine="0"/>
              <w:jc w:val="center"/>
              <w:rPr>
                <w:color w:val="000000"/>
                <w:sz w:val="24"/>
                <w:szCs w:val="24"/>
              </w:rPr>
            </w:pPr>
            <w:r>
              <w:rPr>
                <w:color w:val="000000"/>
                <w:sz w:val="24"/>
                <w:szCs w:val="24"/>
              </w:rPr>
              <w:t>3.1</w:t>
            </w:r>
          </w:p>
          <w:p w14:paraId="483189A9" w14:textId="77777777" w:rsidR="000B797A" w:rsidRDefault="00AA17D8">
            <w:pPr>
              <w:widowControl w:val="0"/>
              <w:spacing w:before="48" w:after="48"/>
              <w:ind w:firstLine="0"/>
              <w:jc w:val="center"/>
              <w:rPr>
                <w:color w:val="000000"/>
                <w:sz w:val="24"/>
                <w:szCs w:val="24"/>
              </w:rPr>
            </w:pPr>
            <w:r>
              <w:rPr>
                <w:color w:val="000000"/>
                <w:sz w:val="24"/>
                <w:szCs w:val="24"/>
              </w:rPr>
              <w:t>4.1</w:t>
            </w:r>
          </w:p>
          <w:p w14:paraId="4678C01E" w14:textId="77777777" w:rsidR="000B797A" w:rsidRDefault="00AA17D8">
            <w:pPr>
              <w:widowControl w:val="0"/>
              <w:spacing w:before="48" w:after="48"/>
              <w:ind w:firstLine="0"/>
              <w:jc w:val="center"/>
              <w:rPr>
                <w:color w:val="000000"/>
                <w:sz w:val="24"/>
                <w:szCs w:val="24"/>
              </w:rPr>
            </w:pPr>
            <w:r>
              <w:rPr>
                <w:color w:val="000000"/>
                <w:sz w:val="24"/>
                <w:szCs w:val="24"/>
              </w:rPr>
              <w:lastRenderedPageBreak/>
              <w:t>5-1 - 5.2</w:t>
            </w:r>
          </w:p>
          <w:p w14:paraId="3D77B34A" w14:textId="77777777" w:rsidR="000B797A" w:rsidRDefault="00AA17D8">
            <w:pPr>
              <w:widowControl w:val="0"/>
              <w:spacing w:before="48" w:after="48"/>
              <w:ind w:firstLine="0"/>
              <w:jc w:val="center"/>
              <w:rPr>
                <w:color w:val="000000"/>
                <w:sz w:val="24"/>
                <w:szCs w:val="24"/>
              </w:rPr>
            </w:pPr>
            <w:r>
              <w:rPr>
                <w:color w:val="000000"/>
                <w:sz w:val="24"/>
                <w:szCs w:val="24"/>
              </w:rPr>
              <w:t>6.1 - 6.2</w:t>
            </w:r>
          </w:p>
          <w:p w14:paraId="2C67E693" w14:textId="77777777" w:rsidR="000B797A" w:rsidRDefault="00AA17D8">
            <w:pPr>
              <w:widowControl w:val="0"/>
              <w:spacing w:before="48" w:after="48"/>
              <w:ind w:firstLine="0"/>
              <w:jc w:val="center"/>
              <w:rPr>
                <w:color w:val="000000"/>
                <w:sz w:val="24"/>
                <w:szCs w:val="24"/>
              </w:rPr>
            </w:pPr>
            <w:r>
              <w:rPr>
                <w:color w:val="000000"/>
                <w:sz w:val="24"/>
                <w:szCs w:val="24"/>
              </w:rPr>
              <w:t>7.1</w:t>
            </w:r>
          </w:p>
        </w:tc>
        <w:tc>
          <w:tcPr>
            <w:tcW w:w="1986" w:type="dxa"/>
            <w:shd w:val="clear" w:color="auto" w:fill="auto"/>
            <w:vAlign w:val="center"/>
          </w:tcPr>
          <w:p w14:paraId="3A174C5D" w14:textId="77777777" w:rsidR="000B797A" w:rsidRDefault="00AA17D8">
            <w:pPr>
              <w:widowControl w:val="0"/>
              <w:spacing w:before="48" w:after="48"/>
              <w:ind w:firstLine="0"/>
              <w:jc w:val="both"/>
              <w:rPr>
                <w:color w:val="000000"/>
                <w:sz w:val="24"/>
                <w:szCs w:val="24"/>
              </w:rPr>
            </w:pPr>
            <w:r>
              <w:rPr>
                <w:color w:val="000000"/>
                <w:sz w:val="24"/>
                <w:szCs w:val="24"/>
              </w:rPr>
              <w:lastRenderedPageBreak/>
              <w:t>50%</w:t>
            </w:r>
          </w:p>
        </w:tc>
      </w:tr>
    </w:tbl>
    <w:p w14:paraId="1299C43A" w14:textId="77777777" w:rsidR="000B797A" w:rsidRDefault="000B797A">
      <w:pPr>
        <w:widowControl w:val="0"/>
        <w:spacing w:before="0" w:after="0"/>
        <w:ind w:firstLine="0"/>
        <w:jc w:val="both"/>
        <w:rPr>
          <w:b/>
          <w:color w:val="000000"/>
        </w:rPr>
      </w:pPr>
    </w:p>
    <w:p w14:paraId="6B04FC82" w14:textId="77777777" w:rsidR="000B797A" w:rsidRDefault="00AA17D8">
      <w:pPr>
        <w:widowControl w:val="0"/>
        <w:spacing w:before="0" w:after="0"/>
        <w:ind w:firstLine="0"/>
        <w:jc w:val="both"/>
        <w:rPr>
          <w:b/>
          <w:color w:val="000000"/>
        </w:rPr>
      </w:pPr>
      <w:r>
        <w:rPr>
          <w:b/>
          <w:color w:val="000000"/>
        </w:rPr>
        <w:t>8. LESSON PLAN</w:t>
      </w:r>
    </w:p>
    <w:p w14:paraId="2E9F5F08" w14:textId="77777777" w:rsidR="000B797A" w:rsidRDefault="00AA17D8">
      <w:pPr>
        <w:widowControl w:val="0"/>
        <w:spacing w:before="0" w:after="0"/>
        <w:ind w:firstLine="0"/>
        <w:jc w:val="center"/>
        <w:rPr>
          <w:b/>
          <w:color w:val="000000"/>
        </w:rPr>
      </w:pPr>
      <w:r>
        <w:rPr>
          <w:b/>
          <w:color w:val="000000"/>
        </w:rPr>
        <w:t>Table 8.1. Teaching Plan</w:t>
      </w:r>
    </w:p>
    <w:tbl>
      <w:tblPr>
        <w:tblStyle w:val="a5"/>
        <w:tblW w:w="9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6"/>
        <w:gridCol w:w="4590"/>
        <w:gridCol w:w="1529"/>
        <w:gridCol w:w="2046"/>
      </w:tblGrid>
      <w:tr w:rsidR="000B797A" w14:paraId="55D6B066" w14:textId="77777777">
        <w:tc>
          <w:tcPr>
            <w:tcW w:w="896" w:type="dxa"/>
            <w:shd w:val="clear" w:color="auto" w:fill="auto"/>
            <w:vAlign w:val="center"/>
          </w:tcPr>
          <w:p w14:paraId="02A1D317" w14:textId="77777777" w:rsidR="000B797A" w:rsidRDefault="00AA17D8">
            <w:pPr>
              <w:widowControl w:val="0"/>
              <w:spacing w:before="0" w:after="0"/>
              <w:ind w:firstLine="0"/>
              <w:jc w:val="center"/>
              <w:rPr>
                <w:b/>
                <w:sz w:val="24"/>
                <w:szCs w:val="24"/>
              </w:rPr>
            </w:pPr>
            <w:r>
              <w:rPr>
                <w:b/>
                <w:sz w:val="24"/>
                <w:szCs w:val="24"/>
              </w:rPr>
              <w:t>Week</w:t>
            </w:r>
          </w:p>
        </w:tc>
        <w:tc>
          <w:tcPr>
            <w:tcW w:w="4590" w:type="dxa"/>
            <w:shd w:val="clear" w:color="auto" w:fill="auto"/>
            <w:vAlign w:val="center"/>
          </w:tcPr>
          <w:p w14:paraId="291E35A2" w14:textId="77777777" w:rsidR="000B797A" w:rsidRDefault="00AA17D8">
            <w:pPr>
              <w:widowControl w:val="0"/>
              <w:spacing w:before="0" w:after="0"/>
              <w:ind w:firstLine="0"/>
              <w:jc w:val="center"/>
              <w:rPr>
                <w:b/>
                <w:sz w:val="24"/>
                <w:szCs w:val="24"/>
              </w:rPr>
            </w:pPr>
            <w:r>
              <w:rPr>
                <w:b/>
                <w:sz w:val="24"/>
                <w:szCs w:val="24"/>
              </w:rPr>
              <w:t>Content</w:t>
            </w:r>
          </w:p>
        </w:tc>
        <w:tc>
          <w:tcPr>
            <w:tcW w:w="1529" w:type="dxa"/>
            <w:shd w:val="clear" w:color="auto" w:fill="FFFFFF"/>
            <w:vAlign w:val="center"/>
          </w:tcPr>
          <w:p w14:paraId="75E3931F" w14:textId="77777777" w:rsidR="000B797A" w:rsidRDefault="00AA17D8">
            <w:pPr>
              <w:widowControl w:val="0"/>
              <w:spacing w:before="0" w:after="0"/>
              <w:ind w:firstLine="0"/>
              <w:jc w:val="center"/>
              <w:rPr>
                <w:b/>
                <w:sz w:val="24"/>
                <w:szCs w:val="24"/>
              </w:rPr>
            </w:pPr>
            <w:r>
              <w:rPr>
                <w:b/>
                <w:sz w:val="24"/>
                <w:szCs w:val="24"/>
              </w:rPr>
              <w:t>CLOs</w:t>
            </w:r>
          </w:p>
        </w:tc>
        <w:tc>
          <w:tcPr>
            <w:tcW w:w="2046" w:type="dxa"/>
            <w:shd w:val="clear" w:color="auto" w:fill="FFFFFF"/>
            <w:vAlign w:val="center"/>
          </w:tcPr>
          <w:p w14:paraId="3BED4484" w14:textId="77777777" w:rsidR="000B797A" w:rsidRDefault="00AA17D8">
            <w:pPr>
              <w:widowControl w:val="0"/>
              <w:spacing w:before="0" w:after="0"/>
              <w:ind w:firstLine="0"/>
              <w:jc w:val="center"/>
              <w:rPr>
                <w:b/>
                <w:sz w:val="24"/>
                <w:szCs w:val="24"/>
              </w:rPr>
            </w:pPr>
            <w:r>
              <w:rPr>
                <w:b/>
                <w:sz w:val="24"/>
                <w:szCs w:val="24"/>
              </w:rPr>
              <w:t xml:space="preserve">Assessment </w:t>
            </w:r>
          </w:p>
        </w:tc>
      </w:tr>
      <w:tr w:rsidR="000B797A" w14:paraId="1158F887" w14:textId="77777777">
        <w:tc>
          <w:tcPr>
            <w:tcW w:w="896" w:type="dxa"/>
            <w:shd w:val="clear" w:color="auto" w:fill="auto"/>
            <w:vAlign w:val="center"/>
          </w:tcPr>
          <w:p w14:paraId="69289897" w14:textId="77777777" w:rsidR="000B797A" w:rsidRDefault="00AA17D8">
            <w:pPr>
              <w:widowControl w:val="0"/>
              <w:spacing w:before="0" w:after="0"/>
              <w:ind w:firstLine="0"/>
              <w:jc w:val="center"/>
              <w:rPr>
                <w:b/>
                <w:sz w:val="24"/>
                <w:szCs w:val="24"/>
              </w:rPr>
            </w:pPr>
            <w:r>
              <w:rPr>
                <w:b/>
                <w:sz w:val="24"/>
                <w:szCs w:val="24"/>
              </w:rPr>
              <w:t>[1]</w:t>
            </w:r>
          </w:p>
        </w:tc>
        <w:tc>
          <w:tcPr>
            <w:tcW w:w="4590" w:type="dxa"/>
            <w:shd w:val="clear" w:color="auto" w:fill="auto"/>
            <w:vAlign w:val="center"/>
          </w:tcPr>
          <w:p w14:paraId="39274017" w14:textId="77777777" w:rsidR="000B797A" w:rsidRDefault="00AA17D8">
            <w:pPr>
              <w:widowControl w:val="0"/>
              <w:spacing w:before="0" w:after="0"/>
              <w:ind w:firstLine="0"/>
              <w:jc w:val="center"/>
              <w:rPr>
                <w:b/>
                <w:sz w:val="24"/>
                <w:szCs w:val="24"/>
              </w:rPr>
            </w:pPr>
            <w:r>
              <w:rPr>
                <w:b/>
                <w:sz w:val="24"/>
                <w:szCs w:val="24"/>
              </w:rPr>
              <w:t>[2]</w:t>
            </w:r>
          </w:p>
        </w:tc>
        <w:tc>
          <w:tcPr>
            <w:tcW w:w="1529" w:type="dxa"/>
            <w:shd w:val="clear" w:color="auto" w:fill="FFFFFF"/>
            <w:vAlign w:val="center"/>
          </w:tcPr>
          <w:p w14:paraId="6082324D" w14:textId="77777777" w:rsidR="000B797A" w:rsidRDefault="00AA17D8">
            <w:pPr>
              <w:widowControl w:val="0"/>
              <w:spacing w:before="0" w:after="0"/>
              <w:ind w:firstLine="0"/>
              <w:jc w:val="center"/>
              <w:rPr>
                <w:b/>
                <w:sz w:val="24"/>
                <w:szCs w:val="24"/>
              </w:rPr>
            </w:pPr>
            <w:r>
              <w:rPr>
                <w:b/>
                <w:sz w:val="24"/>
                <w:szCs w:val="24"/>
              </w:rPr>
              <w:t>[4]</w:t>
            </w:r>
          </w:p>
        </w:tc>
        <w:tc>
          <w:tcPr>
            <w:tcW w:w="2046" w:type="dxa"/>
            <w:shd w:val="clear" w:color="auto" w:fill="FFFFFF"/>
            <w:vAlign w:val="center"/>
          </w:tcPr>
          <w:p w14:paraId="74DCD2BB" w14:textId="77777777" w:rsidR="000B797A" w:rsidRDefault="00AA17D8">
            <w:pPr>
              <w:widowControl w:val="0"/>
              <w:spacing w:before="0" w:after="0"/>
              <w:ind w:firstLine="0"/>
              <w:jc w:val="center"/>
              <w:rPr>
                <w:b/>
                <w:sz w:val="24"/>
                <w:szCs w:val="24"/>
              </w:rPr>
            </w:pPr>
            <w:r>
              <w:rPr>
                <w:b/>
                <w:sz w:val="24"/>
                <w:szCs w:val="24"/>
              </w:rPr>
              <w:t>[6]</w:t>
            </w:r>
          </w:p>
        </w:tc>
      </w:tr>
      <w:tr w:rsidR="000B797A" w14:paraId="4B0B29A4" w14:textId="77777777">
        <w:tc>
          <w:tcPr>
            <w:tcW w:w="896" w:type="dxa"/>
            <w:shd w:val="clear" w:color="auto" w:fill="auto"/>
            <w:vAlign w:val="center"/>
          </w:tcPr>
          <w:p w14:paraId="649841BE" w14:textId="77777777" w:rsidR="000B797A" w:rsidRDefault="00AA17D8">
            <w:pPr>
              <w:widowControl w:val="0"/>
              <w:spacing w:before="0" w:after="0"/>
              <w:ind w:firstLine="0"/>
              <w:jc w:val="center"/>
              <w:rPr>
                <w:sz w:val="24"/>
                <w:szCs w:val="24"/>
              </w:rPr>
            </w:pPr>
            <w:r>
              <w:rPr>
                <w:sz w:val="24"/>
                <w:szCs w:val="24"/>
              </w:rPr>
              <w:t>1</w:t>
            </w:r>
          </w:p>
        </w:tc>
        <w:tc>
          <w:tcPr>
            <w:tcW w:w="4590" w:type="dxa"/>
            <w:shd w:val="clear" w:color="auto" w:fill="auto"/>
            <w:vAlign w:val="center"/>
          </w:tcPr>
          <w:p w14:paraId="3EC461AA" w14:textId="77777777" w:rsidR="000B797A" w:rsidRDefault="00AA17D8">
            <w:pPr>
              <w:widowControl w:val="0"/>
              <w:spacing w:before="0" w:after="0"/>
              <w:ind w:left="44" w:firstLine="0"/>
              <w:rPr>
                <w:sz w:val="24"/>
                <w:szCs w:val="24"/>
              </w:rPr>
            </w:pPr>
            <w:r>
              <w:rPr>
                <w:sz w:val="24"/>
                <w:szCs w:val="24"/>
              </w:rPr>
              <w:t>Get acquainted with and introduce the course, the logic of the course and the role and position of the course in the CT</w:t>
            </w:r>
          </w:p>
        </w:tc>
        <w:tc>
          <w:tcPr>
            <w:tcW w:w="1529" w:type="dxa"/>
            <w:shd w:val="clear" w:color="auto" w:fill="FFFFFF"/>
            <w:vAlign w:val="center"/>
          </w:tcPr>
          <w:p w14:paraId="30355DFF" w14:textId="77777777" w:rsidR="000B797A" w:rsidRDefault="00AA17D8">
            <w:pPr>
              <w:widowControl w:val="0"/>
              <w:spacing w:before="0" w:after="0"/>
              <w:ind w:firstLine="0"/>
              <w:jc w:val="center"/>
              <w:rPr>
                <w:sz w:val="24"/>
                <w:szCs w:val="24"/>
              </w:rPr>
            </w:pPr>
            <w:r>
              <w:rPr>
                <w:sz w:val="24"/>
                <w:szCs w:val="24"/>
              </w:rPr>
              <w:t>5.3</w:t>
            </w:r>
          </w:p>
        </w:tc>
        <w:tc>
          <w:tcPr>
            <w:tcW w:w="2046" w:type="dxa"/>
            <w:shd w:val="clear" w:color="auto" w:fill="FFFFFF"/>
            <w:vAlign w:val="center"/>
          </w:tcPr>
          <w:p w14:paraId="4D1064FC" w14:textId="77777777" w:rsidR="000B797A" w:rsidRDefault="00AA17D8">
            <w:pPr>
              <w:widowControl w:val="0"/>
              <w:spacing w:before="0" w:after="0"/>
              <w:ind w:firstLine="0"/>
              <w:jc w:val="both"/>
              <w:rPr>
                <w:sz w:val="24"/>
                <w:szCs w:val="24"/>
              </w:rPr>
            </w:pPr>
            <w:r>
              <w:rPr>
                <w:sz w:val="24"/>
                <w:szCs w:val="24"/>
              </w:rPr>
              <w:t>Level of participation</w:t>
            </w:r>
          </w:p>
          <w:p w14:paraId="7C6EA56B" w14:textId="77777777" w:rsidR="000B797A" w:rsidRDefault="00AA17D8">
            <w:pPr>
              <w:widowControl w:val="0"/>
              <w:spacing w:before="0" w:after="0"/>
              <w:ind w:firstLine="0"/>
              <w:jc w:val="both"/>
              <w:rPr>
                <w:sz w:val="24"/>
                <w:szCs w:val="24"/>
              </w:rPr>
            </w:pPr>
            <w:r>
              <w:rPr>
                <w:sz w:val="24"/>
                <w:szCs w:val="24"/>
              </w:rPr>
              <w:t>Engagement</w:t>
            </w:r>
          </w:p>
          <w:p w14:paraId="3FF84A8B" w14:textId="77777777" w:rsidR="000B797A" w:rsidRDefault="00AA17D8">
            <w:pPr>
              <w:widowControl w:val="0"/>
              <w:spacing w:before="0" w:after="0"/>
              <w:ind w:firstLine="0"/>
              <w:rPr>
                <w:sz w:val="24"/>
                <w:szCs w:val="24"/>
              </w:rPr>
            </w:pPr>
            <w:r>
              <w:rPr>
                <w:sz w:val="24"/>
                <w:szCs w:val="24"/>
              </w:rPr>
              <w:t>Quality of answers</w:t>
            </w:r>
          </w:p>
        </w:tc>
      </w:tr>
      <w:tr w:rsidR="000B797A" w14:paraId="366463A8" w14:textId="77777777">
        <w:tc>
          <w:tcPr>
            <w:tcW w:w="896" w:type="dxa"/>
            <w:shd w:val="clear" w:color="auto" w:fill="auto"/>
            <w:vAlign w:val="center"/>
          </w:tcPr>
          <w:p w14:paraId="29EA1E10" w14:textId="77777777" w:rsidR="000B797A" w:rsidRDefault="00AA17D8">
            <w:pPr>
              <w:widowControl w:val="0"/>
              <w:spacing w:before="0" w:after="0"/>
              <w:ind w:firstLine="0"/>
              <w:jc w:val="center"/>
              <w:rPr>
                <w:sz w:val="24"/>
                <w:szCs w:val="24"/>
              </w:rPr>
            </w:pPr>
            <w:r>
              <w:rPr>
                <w:sz w:val="24"/>
                <w:szCs w:val="24"/>
              </w:rPr>
              <w:t>2 - 3</w:t>
            </w:r>
          </w:p>
          <w:p w14:paraId="4DDBEF00" w14:textId="77777777" w:rsidR="000B797A" w:rsidRDefault="000B797A">
            <w:pPr>
              <w:widowControl w:val="0"/>
              <w:spacing w:before="0" w:after="0"/>
              <w:ind w:firstLine="0"/>
              <w:jc w:val="center"/>
              <w:rPr>
                <w:sz w:val="24"/>
                <w:szCs w:val="24"/>
              </w:rPr>
            </w:pPr>
          </w:p>
        </w:tc>
        <w:tc>
          <w:tcPr>
            <w:tcW w:w="4590" w:type="dxa"/>
            <w:shd w:val="clear" w:color="auto" w:fill="auto"/>
            <w:vAlign w:val="center"/>
          </w:tcPr>
          <w:p w14:paraId="71E7FF92" w14:textId="77777777" w:rsidR="000B797A" w:rsidRDefault="00AA17D8">
            <w:pPr>
              <w:spacing w:before="0" w:after="0"/>
              <w:ind w:firstLine="0"/>
              <w:rPr>
                <w:color w:val="000000"/>
                <w:sz w:val="24"/>
                <w:szCs w:val="24"/>
              </w:rPr>
            </w:pPr>
            <w:r>
              <w:rPr>
                <w:color w:val="000000"/>
                <w:sz w:val="24"/>
                <w:szCs w:val="24"/>
              </w:rPr>
              <w:t xml:space="preserve">CHAPTER 1: LEISURE AND EVENTS INDUSTRY FOUMDATION  </w:t>
            </w:r>
          </w:p>
          <w:p w14:paraId="226407CD" w14:textId="77777777" w:rsidR="000B797A" w:rsidRDefault="00AA17D8">
            <w:pPr>
              <w:spacing w:before="0" w:after="0"/>
              <w:ind w:firstLine="0"/>
              <w:rPr>
                <w:color w:val="000000"/>
                <w:sz w:val="24"/>
                <w:szCs w:val="24"/>
              </w:rPr>
            </w:pPr>
            <w:r>
              <w:rPr>
                <w:color w:val="000000"/>
                <w:sz w:val="24"/>
                <w:szCs w:val="24"/>
              </w:rPr>
              <w:t>1.1. History of establishment and development trends of tourism, leisure, and event industry</w:t>
            </w:r>
          </w:p>
          <w:p w14:paraId="4F79AA28" w14:textId="77777777" w:rsidR="000B797A" w:rsidRDefault="00AA17D8">
            <w:pPr>
              <w:spacing w:before="0" w:after="0"/>
              <w:ind w:firstLine="0"/>
              <w:rPr>
                <w:color w:val="000000"/>
                <w:sz w:val="24"/>
                <w:szCs w:val="24"/>
              </w:rPr>
            </w:pPr>
            <w:r>
              <w:rPr>
                <w:color w:val="000000"/>
                <w:sz w:val="24"/>
                <w:szCs w:val="24"/>
              </w:rPr>
              <w:t>1.2. Structure of the tourism industry</w:t>
            </w:r>
          </w:p>
          <w:p w14:paraId="1C17E275" w14:textId="77777777" w:rsidR="000B797A" w:rsidRDefault="00AA17D8">
            <w:pPr>
              <w:spacing w:before="0" w:after="0"/>
              <w:ind w:firstLine="0"/>
              <w:rPr>
                <w:color w:val="000000"/>
                <w:sz w:val="24"/>
                <w:szCs w:val="24"/>
              </w:rPr>
            </w:pPr>
            <w:r>
              <w:rPr>
                <w:color w:val="000000"/>
                <w:sz w:val="24"/>
                <w:szCs w:val="24"/>
              </w:rPr>
              <w:t>1.3. Promising potential of the leisure and events industry</w:t>
            </w:r>
          </w:p>
        </w:tc>
        <w:tc>
          <w:tcPr>
            <w:tcW w:w="1529" w:type="dxa"/>
            <w:shd w:val="clear" w:color="auto" w:fill="FFFFFF"/>
            <w:vAlign w:val="center"/>
          </w:tcPr>
          <w:p w14:paraId="40475724" w14:textId="77777777" w:rsidR="000B797A" w:rsidRDefault="00AA17D8">
            <w:pPr>
              <w:widowControl w:val="0"/>
              <w:spacing w:before="0" w:after="0"/>
              <w:ind w:firstLine="0"/>
              <w:jc w:val="center"/>
              <w:rPr>
                <w:sz w:val="24"/>
                <w:szCs w:val="24"/>
              </w:rPr>
            </w:pPr>
            <w:r>
              <w:rPr>
                <w:sz w:val="24"/>
                <w:szCs w:val="24"/>
              </w:rPr>
              <w:t>1.1</w:t>
            </w:r>
          </w:p>
          <w:p w14:paraId="219532A1" w14:textId="77777777" w:rsidR="000B797A" w:rsidRDefault="00AA17D8">
            <w:pPr>
              <w:widowControl w:val="0"/>
              <w:spacing w:before="0" w:after="0"/>
              <w:ind w:firstLine="0"/>
              <w:jc w:val="center"/>
              <w:rPr>
                <w:sz w:val="24"/>
                <w:szCs w:val="24"/>
              </w:rPr>
            </w:pPr>
            <w:r>
              <w:rPr>
                <w:sz w:val="24"/>
                <w:szCs w:val="24"/>
              </w:rPr>
              <w:t>1.2</w:t>
            </w:r>
          </w:p>
        </w:tc>
        <w:tc>
          <w:tcPr>
            <w:tcW w:w="2046" w:type="dxa"/>
            <w:shd w:val="clear" w:color="auto" w:fill="FFFFFF"/>
            <w:vAlign w:val="center"/>
          </w:tcPr>
          <w:p w14:paraId="441F3D67" w14:textId="77777777" w:rsidR="000B797A" w:rsidRDefault="00AA17D8">
            <w:pPr>
              <w:widowControl w:val="0"/>
              <w:spacing w:before="0" w:after="0"/>
              <w:ind w:firstLine="0"/>
              <w:jc w:val="both"/>
              <w:rPr>
                <w:sz w:val="24"/>
                <w:szCs w:val="24"/>
              </w:rPr>
            </w:pPr>
            <w:r>
              <w:rPr>
                <w:sz w:val="24"/>
                <w:szCs w:val="24"/>
              </w:rPr>
              <w:t>Level of participation</w:t>
            </w:r>
          </w:p>
          <w:p w14:paraId="5ED41139" w14:textId="77777777" w:rsidR="000B797A" w:rsidRDefault="00AA17D8">
            <w:pPr>
              <w:widowControl w:val="0"/>
              <w:spacing w:before="0" w:after="0"/>
              <w:ind w:firstLine="0"/>
              <w:jc w:val="both"/>
              <w:rPr>
                <w:sz w:val="24"/>
                <w:szCs w:val="24"/>
              </w:rPr>
            </w:pPr>
            <w:r>
              <w:rPr>
                <w:sz w:val="24"/>
                <w:szCs w:val="24"/>
              </w:rPr>
              <w:t>Engagement</w:t>
            </w:r>
          </w:p>
          <w:p w14:paraId="7C1EAFB6" w14:textId="77777777" w:rsidR="000B797A" w:rsidRDefault="00AA17D8">
            <w:pPr>
              <w:widowControl w:val="0"/>
              <w:spacing w:before="0" w:after="0"/>
              <w:ind w:firstLine="0"/>
              <w:rPr>
                <w:sz w:val="24"/>
                <w:szCs w:val="24"/>
              </w:rPr>
            </w:pPr>
            <w:r>
              <w:rPr>
                <w:sz w:val="24"/>
                <w:szCs w:val="24"/>
              </w:rPr>
              <w:t>Quality of answers</w:t>
            </w:r>
          </w:p>
        </w:tc>
      </w:tr>
      <w:tr w:rsidR="000B797A" w14:paraId="0187C9C8" w14:textId="77777777">
        <w:tc>
          <w:tcPr>
            <w:tcW w:w="896" w:type="dxa"/>
            <w:shd w:val="clear" w:color="auto" w:fill="auto"/>
            <w:vAlign w:val="center"/>
          </w:tcPr>
          <w:p w14:paraId="22C3D751" w14:textId="77777777" w:rsidR="000B797A" w:rsidRDefault="00AA17D8">
            <w:pPr>
              <w:widowControl w:val="0"/>
              <w:spacing w:before="0" w:after="0"/>
              <w:ind w:firstLine="0"/>
              <w:jc w:val="center"/>
              <w:rPr>
                <w:sz w:val="24"/>
                <w:szCs w:val="24"/>
              </w:rPr>
            </w:pPr>
            <w:r>
              <w:rPr>
                <w:sz w:val="24"/>
                <w:szCs w:val="24"/>
              </w:rPr>
              <w:t>4</w:t>
            </w:r>
          </w:p>
        </w:tc>
        <w:tc>
          <w:tcPr>
            <w:tcW w:w="4590" w:type="dxa"/>
            <w:shd w:val="clear" w:color="auto" w:fill="auto"/>
            <w:vAlign w:val="center"/>
          </w:tcPr>
          <w:p w14:paraId="4FB757FA" w14:textId="77777777" w:rsidR="000B797A" w:rsidRDefault="00AA17D8">
            <w:pPr>
              <w:spacing w:before="0" w:after="0"/>
              <w:ind w:firstLine="0"/>
              <w:rPr>
                <w:color w:val="000000"/>
                <w:sz w:val="24"/>
                <w:szCs w:val="24"/>
              </w:rPr>
            </w:pPr>
            <w:r>
              <w:rPr>
                <w:color w:val="000000"/>
                <w:sz w:val="24"/>
                <w:szCs w:val="24"/>
              </w:rPr>
              <w:t>CHAPTER 2: LEISURE AND EVENTS CAREER OPPORTUNITIES</w:t>
            </w:r>
          </w:p>
          <w:p w14:paraId="48B11E13" w14:textId="77777777" w:rsidR="000B797A" w:rsidRDefault="00AA17D8">
            <w:pPr>
              <w:spacing w:before="0" w:after="0"/>
              <w:ind w:firstLine="0"/>
              <w:rPr>
                <w:color w:val="000000"/>
                <w:sz w:val="24"/>
                <w:szCs w:val="24"/>
              </w:rPr>
            </w:pPr>
            <w:r>
              <w:rPr>
                <w:color w:val="000000"/>
                <w:sz w:val="24"/>
                <w:szCs w:val="24"/>
              </w:rPr>
              <w:t>2.1. Forecasting the demand for jobs in the leisure and event industry</w:t>
            </w:r>
          </w:p>
          <w:p w14:paraId="3A6303AD" w14:textId="77777777" w:rsidR="000B797A" w:rsidRDefault="00AA17D8">
            <w:pPr>
              <w:spacing w:before="0" w:after="0"/>
              <w:ind w:firstLine="0"/>
              <w:rPr>
                <w:color w:val="000000"/>
                <w:sz w:val="24"/>
                <w:szCs w:val="24"/>
              </w:rPr>
            </w:pPr>
            <w:r>
              <w:rPr>
                <w:color w:val="000000"/>
                <w:sz w:val="24"/>
                <w:szCs w:val="24"/>
              </w:rPr>
              <w:t>2.2. Requirements for leisure and event industry jobs</w:t>
            </w:r>
          </w:p>
          <w:p w14:paraId="56F5A2BC" w14:textId="77777777" w:rsidR="000B797A" w:rsidRDefault="00AA17D8">
            <w:pPr>
              <w:spacing w:before="0" w:after="0"/>
              <w:ind w:firstLine="0"/>
              <w:rPr>
                <w:b/>
                <w:color w:val="000000"/>
                <w:sz w:val="24"/>
                <w:szCs w:val="24"/>
              </w:rPr>
            </w:pPr>
            <w:r>
              <w:rPr>
                <w:color w:val="000000"/>
                <w:sz w:val="24"/>
                <w:szCs w:val="24"/>
              </w:rPr>
              <w:t>2.3. Career opportunities in the leisure and event industry</w:t>
            </w:r>
          </w:p>
        </w:tc>
        <w:tc>
          <w:tcPr>
            <w:tcW w:w="1529" w:type="dxa"/>
            <w:shd w:val="clear" w:color="auto" w:fill="FFFFFF"/>
            <w:vAlign w:val="center"/>
          </w:tcPr>
          <w:p w14:paraId="215EDBCB" w14:textId="77777777" w:rsidR="000B797A" w:rsidRDefault="00AA17D8">
            <w:pPr>
              <w:widowControl w:val="0"/>
              <w:spacing w:before="0" w:after="0"/>
              <w:ind w:firstLine="0"/>
              <w:jc w:val="center"/>
              <w:rPr>
                <w:sz w:val="24"/>
                <w:szCs w:val="24"/>
              </w:rPr>
            </w:pPr>
            <w:r>
              <w:rPr>
                <w:sz w:val="24"/>
                <w:szCs w:val="24"/>
              </w:rPr>
              <w:t>2.1</w:t>
            </w:r>
          </w:p>
          <w:p w14:paraId="6A3C6CB2" w14:textId="77777777" w:rsidR="000B797A" w:rsidRDefault="00AA17D8">
            <w:pPr>
              <w:widowControl w:val="0"/>
              <w:spacing w:before="0" w:after="0"/>
              <w:ind w:firstLine="0"/>
              <w:jc w:val="center"/>
              <w:rPr>
                <w:sz w:val="24"/>
                <w:szCs w:val="24"/>
              </w:rPr>
            </w:pPr>
            <w:r>
              <w:rPr>
                <w:sz w:val="24"/>
                <w:szCs w:val="24"/>
              </w:rPr>
              <w:t>2.2</w:t>
            </w:r>
          </w:p>
          <w:p w14:paraId="021E71D1" w14:textId="77777777" w:rsidR="000B797A" w:rsidRDefault="00AA17D8">
            <w:pPr>
              <w:widowControl w:val="0"/>
              <w:spacing w:before="0" w:after="0"/>
              <w:ind w:firstLine="0"/>
              <w:jc w:val="center"/>
              <w:rPr>
                <w:sz w:val="24"/>
                <w:szCs w:val="24"/>
              </w:rPr>
            </w:pPr>
            <w:r>
              <w:rPr>
                <w:sz w:val="24"/>
                <w:szCs w:val="24"/>
              </w:rPr>
              <w:t>3.1</w:t>
            </w:r>
          </w:p>
        </w:tc>
        <w:tc>
          <w:tcPr>
            <w:tcW w:w="2046" w:type="dxa"/>
            <w:shd w:val="clear" w:color="auto" w:fill="FFFFFF"/>
            <w:vAlign w:val="center"/>
          </w:tcPr>
          <w:p w14:paraId="7C9D4ECB" w14:textId="77777777" w:rsidR="000B797A" w:rsidRDefault="00AA17D8">
            <w:pPr>
              <w:widowControl w:val="0"/>
              <w:spacing w:before="0" w:after="0"/>
              <w:ind w:firstLine="0"/>
              <w:jc w:val="both"/>
              <w:rPr>
                <w:sz w:val="24"/>
                <w:szCs w:val="24"/>
              </w:rPr>
            </w:pPr>
            <w:r>
              <w:rPr>
                <w:sz w:val="24"/>
                <w:szCs w:val="24"/>
              </w:rPr>
              <w:t>Level of participation</w:t>
            </w:r>
          </w:p>
          <w:p w14:paraId="2B8480EE" w14:textId="77777777" w:rsidR="000B797A" w:rsidRDefault="00AA17D8">
            <w:pPr>
              <w:widowControl w:val="0"/>
              <w:spacing w:before="0" w:after="0"/>
              <w:ind w:firstLine="0"/>
              <w:jc w:val="both"/>
              <w:rPr>
                <w:sz w:val="24"/>
                <w:szCs w:val="24"/>
              </w:rPr>
            </w:pPr>
            <w:r>
              <w:rPr>
                <w:sz w:val="24"/>
                <w:szCs w:val="24"/>
              </w:rPr>
              <w:t>Engagement</w:t>
            </w:r>
          </w:p>
          <w:p w14:paraId="7E8684CC" w14:textId="77777777" w:rsidR="000B797A" w:rsidRDefault="00AA17D8">
            <w:pPr>
              <w:widowControl w:val="0"/>
              <w:spacing w:before="0" w:after="0"/>
              <w:ind w:firstLine="0"/>
              <w:jc w:val="both"/>
              <w:rPr>
                <w:sz w:val="24"/>
                <w:szCs w:val="24"/>
              </w:rPr>
            </w:pPr>
            <w:r>
              <w:rPr>
                <w:sz w:val="24"/>
                <w:szCs w:val="24"/>
              </w:rPr>
              <w:t>Quality of answers</w:t>
            </w:r>
          </w:p>
        </w:tc>
      </w:tr>
      <w:tr w:rsidR="000B797A" w14:paraId="216D8220" w14:textId="77777777">
        <w:tc>
          <w:tcPr>
            <w:tcW w:w="896" w:type="dxa"/>
            <w:shd w:val="clear" w:color="auto" w:fill="auto"/>
            <w:vAlign w:val="center"/>
          </w:tcPr>
          <w:p w14:paraId="78941E47" w14:textId="77777777" w:rsidR="000B797A" w:rsidRDefault="00AA17D8">
            <w:pPr>
              <w:widowControl w:val="0"/>
              <w:spacing w:before="0" w:after="0"/>
              <w:ind w:firstLine="0"/>
              <w:jc w:val="center"/>
              <w:rPr>
                <w:sz w:val="24"/>
                <w:szCs w:val="24"/>
              </w:rPr>
            </w:pPr>
            <w:r>
              <w:rPr>
                <w:sz w:val="24"/>
                <w:szCs w:val="24"/>
              </w:rPr>
              <w:t>5</w:t>
            </w:r>
          </w:p>
        </w:tc>
        <w:tc>
          <w:tcPr>
            <w:tcW w:w="4590" w:type="dxa"/>
            <w:shd w:val="clear" w:color="auto" w:fill="auto"/>
            <w:vAlign w:val="center"/>
          </w:tcPr>
          <w:p w14:paraId="09042E24" w14:textId="77777777" w:rsidR="000B797A" w:rsidRDefault="00AA17D8">
            <w:pPr>
              <w:spacing w:before="0" w:after="0"/>
              <w:ind w:firstLine="0"/>
              <w:rPr>
                <w:color w:val="000000"/>
                <w:sz w:val="24"/>
                <w:szCs w:val="24"/>
              </w:rPr>
            </w:pPr>
            <w:r>
              <w:rPr>
                <w:color w:val="000000"/>
                <w:sz w:val="24"/>
                <w:szCs w:val="24"/>
              </w:rPr>
              <w:t>1st Group Exercise Presentation and Discussion</w:t>
            </w:r>
          </w:p>
        </w:tc>
        <w:tc>
          <w:tcPr>
            <w:tcW w:w="1529" w:type="dxa"/>
            <w:shd w:val="clear" w:color="auto" w:fill="FFFFFF"/>
            <w:vAlign w:val="center"/>
          </w:tcPr>
          <w:p w14:paraId="0A7565C2" w14:textId="77777777" w:rsidR="000B797A" w:rsidRDefault="00AA17D8">
            <w:pPr>
              <w:widowControl w:val="0"/>
              <w:spacing w:before="0" w:after="0"/>
              <w:ind w:firstLine="0"/>
              <w:jc w:val="center"/>
              <w:rPr>
                <w:sz w:val="24"/>
                <w:szCs w:val="24"/>
              </w:rPr>
            </w:pPr>
            <w:r>
              <w:rPr>
                <w:sz w:val="24"/>
                <w:szCs w:val="24"/>
              </w:rPr>
              <w:t>1.1</w:t>
            </w:r>
          </w:p>
          <w:p w14:paraId="6C2A4315" w14:textId="77777777" w:rsidR="000B797A" w:rsidRDefault="00AA17D8">
            <w:pPr>
              <w:widowControl w:val="0"/>
              <w:spacing w:before="0" w:after="0"/>
              <w:ind w:firstLine="0"/>
              <w:jc w:val="center"/>
              <w:rPr>
                <w:sz w:val="24"/>
                <w:szCs w:val="24"/>
              </w:rPr>
            </w:pPr>
            <w:r>
              <w:rPr>
                <w:sz w:val="24"/>
                <w:szCs w:val="24"/>
              </w:rPr>
              <w:t>1.2</w:t>
            </w:r>
          </w:p>
          <w:p w14:paraId="76452D05" w14:textId="77777777" w:rsidR="000B797A" w:rsidRDefault="00AA17D8">
            <w:pPr>
              <w:widowControl w:val="0"/>
              <w:spacing w:before="0" w:after="0"/>
              <w:ind w:firstLine="0"/>
              <w:jc w:val="center"/>
              <w:rPr>
                <w:sz w:val="24"/>
                <w:szCs w:val="24"/>
              </w:rPr>
            </w:pPr>
            <w:r>
              <w:rPr>
                <w:sz w:val="24"/>
                <w:szCs w:val="24"/>
              </w:rPr>
              <w:t>5.3</w:t>
            </w:r>
          </w:p>
        </w:tc>
        <w:tc>
          <w:tcPr>
            <w:tcW w:w="2046" w:type="dxa"/>
            <w:shd w:val="clear" w:color="auto" w:fill="FFFFFF"/>
            <w:vAlign w:val="center"/>
          </w:tcPr>
          <w:p w14:paraId="4939C61A" w14:textId="77777777" w:rsidR="000B797A" w:rsidRDefault="00AA17D8">
            <w:pPr>
              <w:widowControl w:val="0"/>
              <w:spacing w:before="48" w:after="48"/>
              <w:ind w:firstLine="0"/>
              <w:jc w:val="both"/>
              <w:rPr>
                <w:color w:val="000000"/>
                <w:sz w:val="24"/>
                <w:szCs w:val="24"/>
              </w:rPr>
            </w:pPr>
            <w:r>
              <w:rPr>
                <w:color w:val="000000"/>
                <w:sz w:val="24"/>
                <w:szCs w:val="24"/>
              </w:rPr>
              <w:t xml:space="preserve">Group assignments are assessed based on the following criteria for: </w:t>
            </w:r>
          </w:p>
          <w:p w14:paraId="6994E555" w14:textId="77777777" w:rsidR="000B797A" w:rsidRDefault="00AA17D8">
            <w:pPr>
              <w:widowControl w:val="0"/>
              <w:numPr>
                <w:ilvl w:val="0"/>
                <w:numId w:val="4"/>
              </w:numPr>
              <w:pBdr>
                <w:top w:val="nil"/>
                <w:left w:val="nil"/>
                <w:bottom w:val="nil"/>
                <w:right w:val="nil"/>
                <w:between w:val="nil"/>
              </w:pBdr>
              <w:tabs>
                <w:tab w:val="left" w:pos="393"/>
                <w:tab w:val="left" w:pos="602"/>
              </w:tabs>
              <w:spacing w:before="48" w:after="0"/>
              <w:ind w:left="0" w:firstLine="0"/>
              <w:jc w:val="both"/>
              <w:rPr>
                <w:color w:val="000000"/>
                <w:sz w:val="24"/>
                <w:szCs w:val="24"/>
              </w:rPr>
            </w:pPr>
            <w:r>
              <w:rPr>
                <w:color w:val="000000"/>
                <w:sz w:val="24"/>
                <w:szCs w:val="24"/>
              </w:rPr>
              <w:t>The content of the report accounts for 50% of the assessment score</w:t>
            </w:r>
          </w:p>
          <w:p w14:paraId="383A2EA8" w14:textId="77777777" w:rsidR="000B797A" w:rsidRDefault="00AA17D8">
            <w:pPr>
              <w:widowControl w:val="0"/>
              <w:numPr>
                <w:ilvl w:val="0"/>
                <w:numId w:val="4"/>
              </w:numPr>
              <w:pBdr>
                <w:top w:val="nil"/>
                <w:left w:val="nil"/>
                <w:bottom w:val="nil"/>
                <w:right w:val="nil"/>
                <w:between w:val="nil"/>
              </w:pBdr>
              <w:tabs>
                <w:tab w:val="left" w:pos="0"/>
                <w:tab w:val="left" w:pos="393"/>
                <w:tab w:val="left" w:pos="602"/>
              </w:tabs>
              <w:spacing w:before="0" w:after="0"/>
              <w:ind w:left="0" w:firstLine="0"/>
              <w:jc w:val="both"/>
              <w:rPr>
                <w:color w:val="000000"/>
                <w:sz w:val="24"/>
                <w:szCs w:val="24"/>
              </w:rPr>
            </w:pPr>
            <w:r>
              <w:rPr>
                <w:color w:val="000000"/>
                <w:sz w:val="24"/>
                <w:szCs w:val="24"/>
              </w:rPr>
              <w:t xml:space="preserve">Group assignment </w:t>
            </w:r>
            <w:r>
              <w:rPr>
                <w:color w:val="000000"/>
                <w:sz w:val="24"/>
                <w:szCs w:val="24"/>
              </w:rPr>
              <w:lastRenderedPageBreak/>
              <w:t>reporting accounts for 10% of the assessment score</w:t>
            </w:r>
          </w:p>
          <w:p w14:paraId="1D7B3580" w14:textId="77777777" w:rsidR="000B797A" w:rsidRDefault="00AA17D8">
            <w:pPr>
              <w:widowControl w:val="0"/>
              <w:numPr>
                <w:ilvl w:val="0"/>
                <w:numId w:val="4"/>
              </w:numPr>
              <w:pBdr>
                <w:top w:val="nil"/>
                <w:left w:val="nil"/>
                <w:bottom w:val="nil"/>
                <w:right w:val="nil"/>
                <w:between w:val="nil"/>
              </w:pBdr>
              <w:tabs>
                <w:tab w:val="left" w:pos="0"/>
                <w:tab w:val="left" w:pos="393"/>
                <w:tab w:val="left" w:pos="602"/>
              </w:tabs>
              <w:spacing w:before="0" w:after="48"/>
              <w:ind w:left="0" w:firstLine="0"/>
              <w:jc w:val="both"/>
              <w:rPr>
                <w:color w:val="000000"/>
                <w:sz w:val="24"/>
                <w:szCs w:val="24"/>
              </w:rPr>
            </w:pPr>
            <w:r>
              <w:rPr>
                <w:color w:val="000000"/>
                <w:sz w:val="24"/>
                <w:szCs w:val="24"/>
              </w:rPr>
              <w:t xml:space="preserve">Team efficiency accounts for 20% </w:t>
            </w:r>
          </w:p>
          <w:p w14:paraId="52A3F04E" w14:textId="77777777" w:rsidR="000B797A" w:rsidRDefault="00AA17D8">
            <w:pPr>
              <w:widowControl w:val="0"/>
              <w:tabs>
                <w:tab w:val="left" w:pos="393"/>
                <w:tab w:val="left" w:pos="602"/>
              </w:tabs>
              <w:spacing w:before="0" w:after="0"/>
              <w:ind w:firstLine="0"/>
              <w:jc w:val="both"/>
              <w:rPr>
                <w:sz w:val="24"/>
                <w:szCs w:val="24"/>
              </w:rPr>
            </w:pPr>
            <w:r>
              <w:rPr>
                <w:color w:val="000000"/>
                <w:sz w:val="24"/>
                <w:szCs w:val="24"/>
              </w:rPr>
              <w:t>The capacity of each learner in the group accounts for 20%</w:t>
            </w:r>
          </w:p>
        </w:tc>
      </w:tr>
      <w:tr w:rsidR="000B797A" w14:paraId="314BFB9B" w14:textId="77777777">
        <w:tc>
          <w:tcPr>
            <w:tcW w:w="896" w:type="dxa"/>
            <w:shd w:val="clear" w:color="auto" w:fill="auto"/>
            <w:vAlign w:val="center"/>
          </w:tcPr>
          <w:p w14:paraId="29B4EA11" w14:textId="77777777" w:rsidR="000B797A" w:rsidRDefault="00AA17D8">
            <w:pPr>
              <w:widowControl w:val="0"/>
              <w:spacing w:before="0" w:after="0"/>
              <w:ind w:firstLine="0"/>
              <w:jc w:val="center"/>
              <w:rPr>
                <w:sz w:val="24"/>
                <w:szCs w:val="24"/>
              </w:rPr>
            </w:pPr>
            <w:r>
              <w:rPr>
                <w:sz w:val="24"/>
                <w:szCs w:val="24"/>
              </w:rPr>
              <w:lastRenderedPageBreak/>
              <w:t>6</w:t>
            </w:r>
          </w:p>
        </w:tc>
        <w:tc>
          <w:tcPr>
            <w:tcW w:w="4590" w:type="dxa"/>
            <w:shd w:val="clear" w:color="auto" w:fill="auto"/>
            <w:vAlign w:val="center"/>
          </w:tcPr>
          <w:p w14:paraId="6A944C45" w14:textId="77777777" w:rsidR="000B797A" w:rsidRDefault="00AA17D8">
            <w:pPr>
              <w:spacing w:before="0" w:after="0"/>
              <w:ind w:firstLine="0"/>
              <w:rPr>
                <w:color w:val="000000"/>
                <w:sz w:val="24"/>
                <w:szCs w:val="24"/>
              </w:rPr>
            </w:pPr>
            <w:r>
              <w:rPr>
                <w:color w:val="000000"/>
                <w:sz w:val="24"/>
                <w:szCs w:val="24"/>
              </w:rPr>
              <w:t>CHAPTER 2: LEISURE AND EVENTS CAREER OPPORTUNITIES (CONTINUED)</w:t>
            </w:r>
          </w:p>
          <w:p w14:paraId="02DE7009" w14:textId="77777777" w:rsidR="000B797A" w:rsidRDefault="00AA17D8">
            <w:pPr>
              <w:spacing w:before="0" w:after="0"/>
              <w:ind w:firstLine="0"/>
              <w:rPr>
                <w:color w:val="000000"/>
                <w:sz w:val="24"/>
                <w:szCs w:val="24"/>
              </w:rPr>
            </w:pPr>
            <w:r>
              <w:rPr>
                <w:color w:val="000000"/>
                <w:sz w:val="24"/>
                <w:szCs w:val="24"/>
              </w:rPr>
              <w:t>2.3. Career opportunities in the leisure and event industry</w:t>
            </w:r>
          </w:p>
        </w:tc>
        <w:tc>
          <w:tcPr>
            <w:tcW w:w="1529" w:type="dxa"/>
            <w:shd w:val="clear" w:color="auto" w:fill="FFFFFF"/>
            <w:vAlign w:val="center"/>
          </w:tcPr>
          <w:p w14:paraId="7CD261FF" w14:textId="77777777" w:rsidR="000B797A" w:rsidRDefault="00AA17D8">
            <w:pPr>
              <w:widowControl w:val="0"/>
              <w:spacing w:before="0" w:after="0"/>
              <w:ind w:firstLine="0"/>
              <w:jc w:val="center"/>
              <w:rPr>
                <w:sz w:val="24"/>
                <w:szCs w:val="24"/>
              </w:rPr>
            </w:pPr>
            <w:r>
              <w:rPr>
                <w:sz w:val="24"/>
                <w:szCs w:val="24"/>
              </w:rPr>
              <w:t>2.1</w:t>
            </w:r>
          </w:p>
          <w:p w14:paraId="5854A1C7" w14:textId="77777777" w:rsidR="000B797A" w:rsidRDefault="00AA17D8">
            <w:pPr>
              <w:widowControl w:val="0"/>
              <w:spacing w:before="0" w:after="0"/>
              <w:ind w:firstLine="0"/>
              <w:jc w:val="center"/>
              <w:rPr>
                <w:sz w:val="24"/>
                <w:szCs w:val="24"/>
              </w:rPr>
            </w:pPr>
            <w:r>
              <w:rPr>
                <w:sz w:val="24"/>
                <w:szCs w:val="24"/>
              </w:rPr>
              <w:t>2.2</w:t>
            </w:r>
          </w:p>
          <w:p w14:paraId="10F875D3" w14:textId="77777777" w:rsidR="000B797A" w:rsidRDefault="00AA17D8">
            <w:pPr>
              <w:widowControl w:val="0"/>
              <w:spacing w:before="0" w:after="0"/>
              <w:ind w:firstLine="0"/>
              <w:jc w:val="center"/>
              <w:rPr>
                <w:sz w:val="24"/>
                <w:szCs w:val="24"/>
              </w:rPr>
            </w:pPr>
            <w:r>
              <w:rPr>
                <w:sz w:val="24"/>
                <w:szCs w:val="24"/>
              </w:rPr>
              <w:t>3.1</w:t>
            </w:r>
          </w:p>
        </w:tc>
        <w:tc>
          <w:tcPr>
            <w:tcW w:w="2046" w:type="dxa"/>
            <w:shd w:val="clear" w:color="auto" w:fill="FFFFFF"/>
            <w:vAlign w:val="center"/>
          </w:tcPr>
          <w:p w14:paraId="73686A5F" w14:textId="77777777" w:rsidR="000B797A" w:rsidRDefault="00AA17D8">
            <w:pPr>
              <w:widowControl w:val="0"/>
              <w:spacing w:before="0" w:after="0"/>
              <w:ind w:firstLine="0"/>
              <w:jc w:val="both"/>
              <w:rPr>
                <w:sz w:val="24"/>
                <w:szCs w:val="24"/>
              </w:rPr>
            </w:pPr>
            <w:r>
              <w:rPr>
                <w:sz w:val="24"/>
                <w:szCs w:val="24"/>
              </w:rPr>
              <w:t>Level of participation</w:t>
            </w:r>
          </w:p>
          <w:p w14:paraId="4C5B1109" w14:textId="77777777" w:rsidR="000B797A" w:rsidRDefault="00AA17D8">
            <w:pPr>
              <w:widowControl w:val="0"/>
              <w:spacing w:before="0" w:after="0"/>
              <w:ind w:firstLine="0"/>
              <w:jc w:val="both"/>
              <w:rPr>
                <w:sz w:val="24"/>
                <w:szCs w:val="24"/>
              </w:rPr>
            </w:pPr>
            <w:r>
              <w:rPr>
                <w:sz w:val="24"/>
                <w:szCs w:val="24"/>
              </w:rPr>
              <w:t>Engagement</w:t>
            </w:r>
          </w:p>
          <w:p w14:paraId="394B80C5" w14:textId="77777777" w:rsidR="000B797A" w:rsidRDefault="00AA17D8">
            <w:pPr>
              <w:widowControl w:val="0"/>
              <w:spacing w:before="0" w:after="0"/>
              <w:ind w:firstLine="0"/>
              <w:jc w:val="both"/>
              <w:rPr>
                <w:sz w:val="24"/>
                <w:szCs w:val="24"/>
              </w:rPr>
            </w:pPr>
            <w:r>
              <w:rPr>
                <w:sz w:val="24"/>
                <w:szCs w:val="24"/>
              </w:rPr>
              <w:t>Quality of answers</w:t>
            </w:r>
          </w:p>
        </w:tc>
      </w:tr>
      <w:tr w:rsidR="000B797A" w14:paraId="5E26A101" w14:textId="77777777">
        <w:tc>
          <w:tcPr>
            <w:tcW w:w="896" w:type="dxa"/>
            <w:shd w:val="clear" w:color="auto" w:fill="auto"/>
            <w:vAlign w:val="center"/>
          </w:tcPr>
          <w:p w14:paraId="75697EEC" w14:textId="77777777" w:rsidR="000B797A" w:rsidRDefault="00AA17D8">
            <w:pPr>
              <w:widowControl w:val="0"/>
              <w:spacing w:before="0" w:after="0"/>
              <w:ind w:firstLine="0"/>
              <w:jc w:val="center"/>
              <w:rPr>
                <w:sz w:val="24"/>
                <w:szCs w:val="24"/>
              </w:rPr>
            </w:pPr>
            <w:r>
              <w:rPr>
                <w:sz w:val="24"/>
                <w:szCs w:val="24"/>
              </w:rPr>
              <w:t>7</w:t>
            </w:r>
          </w:p>
        </w:tc>
        <w:tc>
          <w:tcPr>
            <w:tcW w:w="4590" w:type="dxa"/>
            <w:shd w:val="clear" w:color="auto" w:fill="auto"/>
            <w:vAlign w:val="center"/>
          </w:tcPr>
          <w:p w14:paraId="7806329C" w14:textId="77777777" w:rsidR="000B797A" w:rsidRDefault="00AA17D8">
            <w:pPr>
              <w:spacing w:before="0" w:after="0"/>
              <w:ind w:firstLine="0"/>
              <w:rPr>
                <w:b/>
                <w:color w:val="000000"/>
                <w:sz w:val="24"/>
                <w:szCs w:val="24"/>
              </w:rPr>
            </w:pPr>
            <w:r>
              <w:rPr>
                <w:b/>
                <w:color w:val="000000"/>
                <w:sz w:val="24"/>
                <w:szCs w:val="24"/>
              </w:rPr>
              <w:t>Midterm exams</w:t>
            </w:r>
          </w:p>
          <w:p w14:paraId="3461D779" w14:textId="77777777" w:rsidR="000B797A" w:rsidRDefault="000B797A">
            <w:pPr>
              <w:spacing w:before="0" w:after="0"/>
              <w:ind w:firstLine="0"/>
              <w:rPr>
                <w:color w:val="000000"/>
                <w:sz w:val="24"/>
                <w:szCs w:val="24"/>
              </w:rPr>
            </w:pPr>
          </w:p>
        </w:tc>
        <w:tc>
          <w:tcPr>
            <w:tcW w:w="1529" w:type="dxa"/>
            <w:shd w:val="clear" w:color="auto" w:fill="FFFFFF"/>
            <w:vAlign w:val="center"/>
          </w:tcPr>
          <w:p w14:paraId="61B287E9" w14:textId="77777777" w:rsidR="000B797A" w:rsidRDefault="00AA17D8">
            <w:pPr>
              <w:widowControl w:val="0"/>
              <w:spacing w:before="0" w:after="0"/>
              <w:ind w:firstLine="0"/>
              <w:jc w:val="center"/>
              <w:rPr>
                <w:sz w:val="24"/>
                <w:szCs w:val="24"/>
              </w:rPr>
            </w:pPr>
            <w:r>
              <w:rPr>
                <w:sz w:val="24"/>
                <w:szCs w:val="24"/>
              </w:rPr>
              <w:t>1.1 - 1.2</w:t>
            </w:r>
          </w:p>
          <w:p w14:paraId="6D56A810" w14:textId="77777777" w:rsidR="000B797A" w:rsidRDefault="00AA17D8">
            <w:pPr>
              <w:widowControl w:val="0"/>
              <w:spacing w:before="0" w:after="0"/>
              <w:ind w:firstLine="0"/>
              <w:jc w:val="center"/>
              <w:rPr>
                <w:sz w:val="24"/>
                <w:szCs w:val="24"/>
              </w:rPr>
            </w:pPr>
            <w:r>
              <w:rPr>
                <w:sz w:val="24"/>
                <w:szCs w:val="24"/>
              </w:rPr>
              <w:t>2.1 - 2.2</w:t>
            </w:r>
          </w:p>
          <w:p w14:paraId="11191668" w14:textId="77777777" w:rsidR="000B797A" w:rsidRDefault="00AA17D8">
            <w:pPr>
              <w:widowControl w:val="0"/>
              <w:spacing w:before="0" w:after="0"/>
              <w:ind w:firstLine="0"/>
              <w:jc w:val="center"/>
              <w:rPr>
                <w:sz w:val="24"/>
                <w:szCs w:val="24"/>
              </w:rPr>
            </w:pPr>
            <w:r>
              <w:rPr>
                <w:sz w:val="24"/>
                <w:szCs w:val="24"/>
              </w:rPr>
              <w:t>3.1</w:t>
            </w:r>
          </w:p>
        </w:tc>
        <w:tc>
          <w:tcPr>
            <w:tcW w:w="2046" w:type="dxa"/>
            <w:shd w:val="clear" w:color="auto" w:fill="FFFFFF"/>
            <w:vAlign w:val="center"/>
          </w:tcPr>
          <w:p w14:paraId="44F5EC3C" w14:textId="77777777" w:rsidR="000B797A" w:rsidRDefault="00AA17D8">
            <w:pPr>
              <w:widowControl w:val="0"/>
              <w:spacing w:before="0" w:after="0"/>
              <w:ind w:firstLine="0"/>
              <w:jc w:val="both"/>
              <w:rPr>
                <w:sz w:val="24"/>
                <w:szCs w:val="24"/>
              </w:rPr>
            </w:pPr>
            <w:r>
              <w:rPr>
                <w:sz w:val="24"/>
                <w:szCs w:val="24"/>
              </w:rPr>
              <w:t>The level of satisfaction compared to the requirements at the beginning of the midterm exam in terms of content and presentation form.</w:t>
            </w:r>
          </w:p>
        </w:tc>
      </w:tr>
      <w:tr w:rsidR="000B797A" w14:paraId="6E4C07D6" w14:textId="77777777">
        <w:tc>
          <w:tcPr>
            <w:tcW w:w="896" w:type="dxa"/>
            <w:shd w:val="clear" w:color="auto" w:fill="auto"/>
            <w:vAlign w:val="center"/>
          </w:tcPr>
          <w:p w14:paraId="109B8484" w14:textId="77777777" w:rsidR="000B797A" w:rsidRDefault="00AA17D8">
            <w:pPr>
              <w:widowControl w:val="0"/>
              <w:spacing w:before="0" w:after="0"/>
              <w:ind w:firstLine="0"/>
              <w:jc w:val="center"/>
              <w:rPr>
                <w:sz w:val="24"/>
                <w:szCs w:val="24"/>
              </w:rPr>
            </w:pPr>
            <w:r>
              <w:rPr>
                <w:sz w:val="24"/>
                <w:szCs w:val="24"/>
              </w:rPr>
              <w:t>7</w:t>
            </w:r>
          </w:p>
        </w:tc>
        <w:tc>
          <w:tcPr>
            <w:tcW w:w="4590" w:type="dxa"/>
            <w:shd w:val="clear" w:color="auto" w:fill="auto"/>
            <w:vAlign w:val="center"/>
          </w:tcPr>
          <w:p w14:paraId="407754A0" w14:textId="77777777" w:rsidR="000B797A" w:rsidRDefault="00AA17D8">
            <w:pPr>
              <w:spacing w:before="0" w:after="0"/>
              <w:ind w:hanging="26"/>
              <w:rPr>
                <w:color w:val="000000"/>
                <w:sz w:val="24"/>
                <w:szCs w:val="24"/>
              </w:rPr>
            </w:pPr>
            <w:r>
              <w:rPr>
                <w:color w:val="000000"/>
                <w:sz w:val="24"/>
                <w:szCs w:val="24"/>
              </w:rPr>
              <w:t xml:space="preserve">CHAPTER 3: PERSONAL CAREER DEVELOPMENT   </w:t>
            </w:r>
          </w:p>
          <w:p w14:paraId="36F9722E" w14:textId="77777777" w:rsidR="000B797A" w:rsidRDefault="00AA17D8">
            <w:pPr>
              <w:spacing w:before="0" w:after="0"/>
              <w:ind w:hanging="26"/>
              <w:rPr>
                <w:color w:val="000000"/>
                <w:sz w:val="24"/>
                <w:szCs w:val="24"/>
              </w:rPr>
            </w:pPr>
            <w:r>
              <w:rPr>
                <w:color w:val="000000"/>
                <w:sz w:val="24"/>
                <w:szCs w:val="24"/>
              </w:rPr>
              <w:t>3.1. Career path</w:t>
            </w:r>
          </w:p>
          <w:p w14:paraId="0A7A516C" w14:textId="77777777" w:rsidR="000B797A" w:rsidRDefault="00AA17D8">
            <w:pPr>
              <w:spacing w:before="0" w:after="0"/>
              <w:ind w:hanging="26"/>
              <w:rPr>
                <w:color w:val="000000"/>
                <w:sz w:val="24"/>
                <w:szCs w:val="24"/>
              </w:rPr>
            </w:pPr>
            <w:r>
              <w:rPr>
                <w:color w:val="000000"/>
                <w:sz w:val="24"/>
                <w:szCs w:val="24"/>
              </w:rPr>
              <w:t>3.2. Leisure and event managers</w:t>
            </w:r>
          </w:p>
          <w:p w14:paraId="478E4EA7" w14:textId="77777777" w:rsidR="000B797A" w:rsidRDefault="00AA17D8">
            <w:pPr>
              <w:spacing w:before="0" w:after="0"/>
              <w:ind w:hanging="26"/>
              <w:rPr>
                <w:color w:val="000000"/>
                <w:sz w:val="24"/>
                <w:szCs w:val="24"/>
              </w:rPr>
            </w:pPr>
            <w:r>
              <w:rPr>
                <w:color w:val="000000"/>
                <w:sz w:val="24"/>
                <w:szCs w:val="24"/>
              </w:rPr>
              <w:t>3.3. Theory and practice in training and personal development</w:t>
            </w:r>
          </w:p>
        </w:tc>
        <w:tc>
          <w:tcPr>
            <w:tcW w:w="1529" w:type="dxa"/>
            <w:shd w:val="clear" w:color="auto" w:fill="FFFFFF"/>
            <w:vAlign w:val="center"/>
          </w:tcPr>
          <w:p w14:paraId="23BB7DDC" w14:textId="77777777" w:rsidR="000B797A" w:rsidRDefault="00AA17D8">
            <w:pPr>
              <w:widowControl w:val="0"/>
              <w:spacing w:before="0" w:after="0"/>
              <w:ind w:firstLine="0"/>
              <w:jc w:val="center"/>
              <w:rPr>
                <w:sz w:val="24"/>
                <w:szCs w:val="24"/>
              </w:rPr>
            </w:pPr>
            <w:r>
              <w:rPr>
                <w:sz w:val="24"/>
                <w:szCs w:val="24"/>
              </w:rPr>
              <w:t>3.1</w:t>
            </w:r>
          </w:p>
          <w:p w14:paraId="7D05A4D4" w14:textId="77777777" w:rsidR="000B797A" w:rsidRDefault="00AA17D8">
            <w:pPr>
              <w:widowControl w:val="0"/>
              <w:spacing w:before="0" w:after="0"/>
              <w:ind w:firstLine="0"/>
              <w:jc w:val="center"/>
              <w:rPr>
                <w:sz w:val="24"/>
                <w:szCs w:val="24"/>
              </w:rPr>
            </w:pPr>
            <w:r>
              <w:rPr>
                <w:sz w:val="24"/>
                <w:szCs w:val="24"/>
              </w:rPr>
              <w:t>4.1</w:t>
            </w:r>
          </w:p>
        </w:tc>
        <w:tc>
          <w:tcPr>
            <w:tcW w:w="2046" w:type="dxa"/>
            <w:shd w:val="clear" w:color="auto" w:fill="FFFFFF"/>
            <w:vAlign w:val="center"/>
          </w:tcPr>
          <w:p w14:paraId="6E059339" w14:textId="77777777" w:rsidR="000B797A" w:rsidRDefault="00AA17D8">
            <w:pPr>
              <w:widowControl w:val="0"/>
              <w:spacing w:before="0" w:after="0"/>
              <w:ind w:firstLine="0"/>
              <w:jc w:val="both"/>
              <w:rPr>
                <w:sz w:val="24"/>
                <w:szCs w:val="24"/>
              </w:rPr>
            </w:pPr>
            <w:r>
              <w:rPr>
                <w:sz w:val="24"/>
                <w:szCs w:val="24"/>
              </w:rPr>
              <w:t>Level of participation</w:t>
            </w:r>
          </w:p>
          <w:p w14:paraId="60102EEA" w14:textId="77777777" w:rsidR="000B797A" w:rsidRDefault="00AA17D8">
            <w:pPr>
              <w:widowControl w:val="0"/>
              <w:spacing w:before="0" w:after="0"/>
              <w:ind w:firstLine="0"/>
              <w:jc w:val="both"/>
              <w:rPr>
                <w:sz w:val="24"/>
                <w:szCs w:val="24"/>
              </w:rPr>
            </w:pPr>
            <w:r>
              <w:rPr>
                <w:sz w:val="24"/>
                <w:szCs w:val="24"/>
              </w:rPr>
              <w:t>Engagement</w:t>
            </w:r>
          </w:p>
          <w:p w14:paraId="75140307" w14:textId="77777777" w:rsidR="000B797A" w:rsidRDefault="00AA17D8">
            <w:pPr>
              <w:widowControl w:val="0"/>
              <w:spacing w:before="0" w:after="0"/>
              <w:ind w:firstLine="0"/>
              <w:jc w:val="both"/>
              <w:rPr>
                <w:sz w:val="24"/>
                <w:szCs w:val="24"/>
              </w:rPr>
            </w:pPr>
            <w:r>
              <w:rPr>
                <w:sz w:val="24"/>
                <w:szCs w:val="24"/>
              </w:rPr>
              <w:t>Quality of answers</w:t>
            </w:r>
          </w:p>
        </w:tc>
      </w:tr>
      <w:tr w:rsidR="000B797A" w14:paraId="34CF3DF5" w14:textId="77777777">
        <w:tc>
          <w:tcPr>
            <w:tcW w:w="896" w:type="dxa"/>
            <w:shd w:val="clear" w:color="auto" w:fill="auto"/>
            <w:vAlign w:val="center"/>
          </w:tcPr>
          <w:p w14:paraId="44B0A208" w14:textId="77777777" w:rsidR="000B797A" w:rsidRDefault="00AA17D8">
            <w:pPr>
              <w:widowControl w:val="0"/>
              <w:spacing w:before="0" w:after="0"/>
              <w:ind w:firstLine="0"/>
              <w:jc w:val="center"/>
              <w:rPr>
                <w:sz w:val="24"/>
                <w:szCs w:val="24"/>
              </w:rPr>
            </w:pPr>
            <w:r>
              <w:rPr>
                <w:sz w:val="24"/>
                <w:szCs w:val="24"/>
              </w:rPr>
              <w:t>8</w:t>
            </w:r>
          </w:p>
        </w:tc>
        <w:tc>
          <w:tcPr>
            <w:tcW w:w="4590" w:type="dxa"/>
            <w:shd w:val="clear" w:color="auto" w:fill="auto"/>
            <w:vAlign w:val="center"/>
          </w:tcPr>
          <w:p w14:paraId="38992D9F" w14:textId="77777777" w:rsidR="000B797A" w:rsidRDefault="00AA17D8">
            <w:pPr>
              <w:spacing w:before="0" w:after="0"/>
              <w:ind w:firstLine="0"/>
              <w:rPr>
                <w:b/>
                <w:color w:val="000000"/>
                <w:sz w:val="24"/>
                <w:szCs w:val="24"/>
              </w:rPr>
            </w:pPr>
            <w:r>
              <w:rPr>
                <w:color w:val="000000"/>
                <w:sz w:val="24"/>
                <w:szCs w:val="24"/>
              </w:rPr>
              <w:t>2nd Group Assignment Presentation and Discussion</w:t>
            </w:r>
          </w:p>
        </w:tc>
        <w:tc>
          <w:tcPr>
            <w:tcW w:w="1529" w:type="dxa"/>
            <w:shd w:val="clear" w:color="auto" w:fill="FFFFFF"/>
            <w:vAlign w:val="center"/>
          </w:tcPr>
          <w:p w14:paraId="6FB3DD68" w14:textId="77777777" w:rsidR="000B797A" w:rsidRDefault="00AA17D8">
            <w:pPr>
              <w:widowControl w:val="0"/>
              <w:spacing w:before="0" w:after="0"/>
              <w:ind w:firstLine="0"/>
              <w:jc w:val="center"/>
              <w:rPr>
                <w:sz w:val="24"/>
                <w:szCs w:val="24"/>
              </w:rPr>
            </w:pPr>
            <w:r>
              <w:rPr>
                <w:sz w:val="24"/>
                <w:szCs w:val="24"/>
              </w:rPr>
              <w:t>3.1</w:t>
            </w:r>
          </w:p>
          <w:p w14:paraId="3C9876CF" w14:textId="77777777" w:rsidR="000B797A" w:rsidRDefault="00AA17D8">
            <w:pPr>
              <w:widowControl w:val="0"/>
              <w:spacing w:before="0" w:after="0"/>
              <w:ind w:firstLine="0"/>
              <w:jc w:val="center"/>
              <w:rPr>
                <w:sz w:val="24"/>
                <w:szCs w:val="24"/>
              </w:rPr>
            </w:pPr>
            <w:r>
              <w:rPr>
                <w:sz w:val="24"/>
                <w:szCs w:val="24"/>
              </w:rPr>
              <w:t>4.1</w:t>
            </w:r>
          </w:p>
          <w:p w14:paraId="0D8FB3A8" w14:textId="77777777" w:rsidR="000B797A" w:rsidRDefault="00AA17D8">
            <w:pPr>
              <w:widowControl w:val="0"/>
              <w:spacing w:before="0" w:after="0"/>
              <w:ind w:firstLine="0"/>
              <w:jc w:val="center"/>
              <w:rPr>
                <w:sz w:val="24"/>
                <w:szCs w:val="24"/>
              </w:rPr>
            </w:pPr>
            <w:r>
              <w:rPr>
                <w:sz w:val="24"/>
                <w:szCs w:val="24"/>
              </w:rPr>
              <w:t>5.1-5.3</w:t>
            </w:r>
          </w:p>
          <w:p w14:paraId="3CF2D8B6" w14:textId="77777777" w:rsidR="000B797A" w:rsidRDefault="000B797A">
            <w:pPr>
              <w:widowControl w:val="0"/>
              <w:spacing w:before="0" w:after="0"/>
              <w:ind w:firstLine="0"/>
              <w:jc w:val="center"/>
              <w:rPr>
                <w:sz w:val="24"/>
                <w:szCs w:val="24"/>
              </w:rPr>
            </w:pPr>
          </w:p>
        </w:tc>
        <w:tc>
          <w:tcPr>
            <w:tcW w:w="2046" w:type="dxa"/>
            <w:shd w:val="clear" w:color="auto" w:fill="FFFFFF"/>
            <w:vAlign w:val="center"/>
          </w:tcPr>
          <w:p w14:paraId="57AA5861" w14:textId="77777777" w:rsidR="000B797A" w:rsidRDefault="00AA17D8">
            <w:pPr>
              <w:widowControl w:val="0"/>
              <w:spacing w:before="48" w:after="48"/>
              <w:ind w:firstLine="0"/>
              <w:jc w:val="both"/>
              <w:rPr>
                <w:color w:val="000000"/>
                <w:sz w:val="24"/>
                <w:szCs w:val="24"/>
              </w:rPr>
            </w:pPr>
            <w:r>
              <w:rPr>
                <w:color w:val="000000"/>
                <w:sz w:val="24"/>
                <w:szCs w:val="24"/>
              </w:rPr>
              <w:t xml:space="preserve">Group assignments are assessed based on the following criteria for: </w:t>
            </w:r>
          </w:p>
          <w:p w14:paraId="0D50C04F" w14:textId="77777777" w:rsidR="000B797A" w:rsidRDefault="00AA17D8">
            <w:pPr>
              <w:widowControl w:val="0"/>
              <w:numPr>
                <w:ilvl w:val="0"/>
                <w:numId w:val="4"/>
              </w:numPr>
              <w:pBdr>
                <w:top w:val="nil"/>
                <w:left w:val="nil"/>
                <w:bottom w:val="nil"/>
                <w:right w:val="nil"/>
                <w:between w:val="nil"/>
              </w:pBdr>
              <w:tabs>
                <w:tab w:val="left" w:pos="393"/>
                <w:tab w:val="left" w:pos="602"/>
              </w:tabs>
              <w:spacing w:before="48" w:after="0"/>
              <w:ind w:left="0" w:firstLine="0"/>
              <w:jc w:val="both"/>
              <w:rPr>
                <w:color w:val="000000"/>
                <w:sz w:val="24"/>
                <w:szCs w:val="24"/>
              </w:rPr>
            </w:pPr>
            <w:r>
              <w:rPr>
                <w:color w:val="000000"/>
                <w:sz w:val="24"/>
                <w:szCs w:val="24"/>
              </w:rPr>
              <w:t>The content of the report accounts for 50% of the assessment score</w:t>
            </w:r>
          </w:p>
          <w:p w14:paraId="2F1CFF17" w14:textId="77777777" w:rsidR="000B797A" w:rsidRDefault="00AA17D8">
            <w:pPr>
              <w:widowControl w:val="0"/>
              <w:numPr>
                <w:ilvl w:val="0"/>
                <w:numId w:val="4"/>
              </w:numPr>
              <w:pBdr>
                <w:top w:val="nil"/>
                <w:left w:val="nil"/>
                <w:bottom w:val="nil"/>
                <w:right w:val="nil"/>
                <w:between w:val="nil"/>
              </w:pBdr>
              <w:tabs>
                <w:tab w:val="left" w:pos="0"/>
                <w:tab w:val="left" w:pos="393"/>
                <w:tab w:val="left" w:pos="602"/>
              </w:tabs>
              <w:spacing w:before="0" w:after="0"/>
              <w:ind w:left="0" w:firstLine="0"/>
              <w:jc w:val="both"/>
              <w:rPr>
                <w:color w:val="000000"/>
                <w:sz w:val="24"/>
                <w:szCs w:val="24"/>
              </w:rPr>
            </w:pPr>
            <w:r>
              <w:rPr>
                <w:color w:val="000000"/>
                <w:sz w:val="24"/>
                <w:szCs w:val="24"/>
              </w:rPr>
              <w:t xml:space="preserve">Group </w:t>
            </w:r>
            <w:r>
              <w:rPr>
                <w:color w:val="000000"/>
                <w:sz w:val="24"/>
                <w:szCs w:val="24"/>
              </w:rPr>
              <w:lastRenderedPageBreak/>
              <w:t>assignment reporting accounts for 10% of the assessment score</w:t>
            </w:r>
          </w:p>
          <w:p w14:paraId="28A1F194" w14:textId="77777777" w:rsidR="000B797A" w:rsidRDefault="00AA17D8">
            <w:pPr>
              <w:widowControl w:val="0"/>
              <w:numPr>
                <w:ilvl w:val="0"/>
                <w:numId w:val="4"/>
              </w:numPr>
              <w:pBdr>
                <w:top w:val="nil"/>
                <w:left w:val="nil"/>
                <w:bottom w:val="nil"/>
                <w:right w:val="nil"/>
                <w:between w:val="nil"/>
              </w:pBdr>
              <w:tabs>
                <w:tab w:val="left" w:pos="0"/>
                <w:tab w:val="left" w:pos="393"/>
                <w:tab w:val="left" w:pos="602"/>
              </w:tabs>
              <w:spacing w:before="0" w:after="48"/>
              <w:ind w:left="0" w:firstLine="0"/>
              <w:jc w:val="both"/>
              <w:rPr>
                <w:color w:val="000000"/>
                <w:sz w:val="24"/>
                <w:szCs w:val="24"/>
              </w:rPr>
            </w:pPr>
            <w:r>
              <w:rPr>
                <w:color w:val="000000"/>
                <w:sz w:val="24"/>
                <w:szCs w:val="24"/>
              </w:rPr>
              <w:t xml:space="preserve">Team efficiency accounts for 20% </w:t>
            </w:r>
          </w:p>
          <w:p w14:paraId="7D556644" w14:textId="77777777" w:rsidR="000B797A" w:rsidRDefault="00AA17D8">
            <w:pPr>
              <w:widowControl w:val="0"/>
              <w:spacing w:before="0" w:after="0"/>
              <w:ind w:firstLine="0"/>
              <w:jc w:val="both"/>
              <w:rPr>
                <w:sz w:val="24"/>
                <w:szCs w:val="24"/>
              </w:rPr>
            </w:pPr>
            <w:r>
              <w:rPr>
                <w:color w:val="000000"/>
                <w:sz w:val="24"/>
                <w:szCs w:val="24"/>
              </w:rPr>
              <w:t>The capacity of each learner in the group accounts for 20%</w:t>
            </w:r>
          </w:p>
        </w:tc>
      </w:tr>
      <w:tr w:rsidR="000B797A" w14:paraId="21EC81FF" w14:textId="77777777">
        <w:tc>
          <w:tcPr>
            <w:tcW w:w="896" w:type="dxa"/>
            <w:shd w:val="clear" w:color="auto" w:fill="auto"/>
            <w:vAlign w:val="center"/>
          </w:tcPr>
          <w:p w14:paraId="5F91E966" w14:textId="77777777" w:rsidR="000B797A" w:rsidRDefault="00AA17D8">
            <w:pPr>
              <w:widowControl w:val="0"/>
              <w:spacing w:before="0" w:after="0"/>
              <w:ind w:firstLine="0"/>
              <w:jc w:val="center"/>
              <w:rPr>
                <w:sz w:val="24"/>
                <w:szCs w:val="24"/>
              </w:rPr>
            </w:pPr>
            <w:r>
              <w:rPr>
                <w:sz w:val="24"/>
                <w:szCs w:val="24"/>
              </w:rPr>
              <w:lastRenderedPageBreak/>
              <w:t>9-10</w:t>
            </w:r>
          </w:p>
        </w:tc>
        <w:tc>
          <w:tcPr>
            <w:tcW w:w="4590" w:type="dxa"/>
            <w:shd w:val="clear" w:color="auto" w:fill="auto"/>
            <w:vAlign w:val="center"/>
          </w:tcPr>
          <w:p w14:paraId="50B0287D" w14:textId="77777777" w:rsidR="000B797A" w:rsidRDefault="00AA17D8">
            <w:pPr>
              <w:spacing w:before="0" w:after="0"/>
              <w:ind w:hanging="26"/>
              <w:rPr>
                <w:color w:val="000000"/>
                <w:sz w:val="24"/>
                <w:szCs w:val="24"/>
              </w:rPr>
            </w:pPr>
            <w:r>
              <w:rPr>
                <w:color w:val="000000"/>
                <w:sz w:val="24"/>
                <w:szCs w:val="24"/>
              </w:rPr>
              <w:t>CHAPTER 3: PERSONAL CAREER DEVELOPMENT (continued)</w:t>
            </w:r>
          </w:p>
          <w:p w14:paraId="317CFD09" w14:textId="77777777" w:rsidR="000B797A" w:rsidRDefault="00AA17D8">
            <w:pPr>
              <w:spacing w:before="0" w:after="0"/>
              <w:ind w:firstLine="0"/>
              <w:rPr>
                <w:color w:val="000000"/>
                <w:sz w:val="24"/>
                <w:szCs w:val="24"/>
              </w:rPr>
            </w:pPr>
            <w:r>
              <w:rPr>
                <w:color w:val="000000"/>
                <w:sz w:val="24"/>
                <w:szCs w:val="24"/>
              </w:rPr>
              <w:t xml:space="preserve">3.4. Personal career development plan </w:t>
            </w:r>
          </w:p>
          <w:p w14:paraId="3A6D58D4" w14:textId="77777777" w:rsidR="000B797A" w:rsidRDefault="00AA17D8">
            <w:pPr>
              <w:spacing w:before="0" w:after="0"/>
              <w:ind w:firstLine="0"/>
              <w:rPr>
                <w:b/>
                <w:color w:val="000000"/>
                <w:sz w:val="24"/>
                <w:szCs w:val="24"/>
              </w:rPr>
            </w:pPr>
            <w:r>
              <w:rPr>
                <w:color w:val="000000"/>
                <w:sz w:val="24"/>
                <w:szCs w:val="24"/>
              </w:rPr>
              <w:t>3.5 Vietnam Tourism Occupational Skills Standards (VTOS)</w:t>
            </w:r>
          </w:p>
        </w:tc>
        <w:tc>
          <w:tcPr>
            <w:tcW w:w="1529" w:type="dxa"/>
            <w:shd w:val="clear" w:color="auto" w:fill="FFFFFF"/>
            <w:vAlign w:val="center"/>
          </w:tcPr>
          <w:p w14:paraId="3A2EB1CB" w14:textId="77777777" w:rsidR="000B797A" w:rsidRDefault="00AA17D8">
            <w:pPr>
              <w:widowControl w:val="0"/>
              <w:spacing w:before="0" w:after="0"/>
              <w:ind w:firstLine="0"/>
              <w:jc w:val="center"/>
              <w:rPr>
                <w:sz w:val="24"/>
                <w:szCs w:val="24"/>
              </w:rPr>
            </w:pPr>
            <w:r>
              <w:rPr>
                <w:sz w:val="24"/>
                <w:szCs w:val="24"/>
              </w:rPr>
              <w:t>3.1</w:t>
            </w:r>
          </w:p>
          <w:p w14:paraId="0A245FE8" w14:textId="77777777" w:rsidR="000B797A" w:rsidRDefault="00AA17D8">
            <w:pPr>
              <w:widowControl w:val="0"/>
              <w:spacing w:before="0" w:after="0"/>
              <w:ind w:firstLine="0"/>
              <w:jc w:val="center"/>
              <w:rPr>
                <w:sz w:val="24"/>
                <w:szCs w:val="24"/>
              </w:rPr>
            </w:pPr>
            <w:r>
              <w:rPr>
                <w:sz w:val="24"/>
                <w:szCs w:val="24"/>
              </w:rPr>
              <w:t>4.1</w:t>
            </w:r>
          </w:p>
          <w:p w14:paraId="60CB7C20" w14:textId="77777777" w:rsidR="000B797A" w:rsidRDefault="00AA17D8">
            <w:pPr>
              <w:widowControl w:val="0"/>
              <w:spacing w:before="0" w:after="0"/>
              <w:ind w:firstLine="0"/>
              <w:jc w:val="center"/>
              <w:rPr>
                <w:sz w:val="24"/>
                <w:szCs w:val="24"/>
              </w:rPr>
            </w:pPr>
            <w:r>
              <w:rPr>
                <w:sz w:val="24"/>
                <w:szCs w:val="24"/>
              </w:rPr>
              <w:t>5.1 - 5.3</w:t>
            </w:r>
          </w:p>
        </w:tc>
        <w:tc>
          <w:tcPr>
            <w:tcW w:w="2046" w:type="dxa"/>
            <w:shd w:val="clear" w:color="auto" w:fill="FFFFFF"/>
            <w:vAlign w:val="center"/>
          </w:tcPr>
          <w:p w14:paraId="37D5DA11" w14:textId="77777777" w:rsidR="000B797A" w:rsidRDefault="00AA17D8">
            <w:pPr>
              <w:widowControl w:val="0"/>
              <w:spacing w:before="0" w:after="0"/>
              <w:ind w:firstLine="0"/>
              <w:jc w:val="both"/>
              <w:rPr>
                <w:sz w:val="24"/>
                <w:szCs w:val="24"/>
              </w:rPr>
            </w:pPr>
            <w:r>
              <w:rPr>
                <w:sz w:val="24"/>
                <w:szCs w:val="24"/>
              </w:rPr>
              <w:t>Level of participation</w:t>
            </w:r>
          </w:p>
          <w:p w14:paraId="56D32577" w14:textId="77777777" w:rsidR="000B797A" w:rsidRDefault="00AA17D8">
            <w:pPr>
              <w:widowControl w:val="0"/>
              <w:spacing w:before="0" w:after="0"/>
              <w:ind w:firstLine="0"/>
              <w:jc w:val="both"/>
              <w:rPr>
                <w:sz w:val="24"/>
                <w:szCs w:val="24"/>
              </w:rPr>
            </w:pPr>
            <w:r>
              <w:rPr>
                <w:sz w:val="24"/>
                <w:szCs w:val="24"/>
              </w:rPr>
              <w:t>Engagement</w:t>
            </w:r>
          </w:p>
          <w:p w14:paraId="7E29F4B2" w14:textId="77777777" w:rsidR="000B797A" w:rsidRDefault="00AA17D8">
            <w:pPr>
              <w:widowControl w:val="0"/>
              <w:spacing w:before="0" w:after="0"/>
              <w:ind w:firstLine="0"/>
              <w:jc w:val="both"/>
              <w:rPr>
                <w:sz w:val="24"/>
                <w:szCs w:val="24"/>
              </w:rPr>
            </w:pPr>
            <w:r>
              <w:rPr>
                <w:sz w:val="24"/>
                <w:szCs w:val="24"/>
              </w:rPr>
              <w:t>Quality of answers</w:t>
            </w:r>
          </w:p>
        </w:tc>
      </w:tr>
      <w:tr w:rsidR="000B797A" w14:paraId="51C2D203" w14:textId="77777777">
        <w:tc>
          <w:tcPr>
            <w:tcW w:w="896" w:type="dxa"/>
            <w:shd w:val="clear" w:color="auto" w:fill="auto"/>
            <w:vAlign w:val="center"/>
          </w:tcPr>
          <w:p w14:paraId="78EE3434" w14:textId="77777777" w:rsidR="000B797A" w:rsidRDefault="00AA17D8">
            <w:pPr>
              <w:widowControl w:val="0"/>
              <w:spacing w:before="0" w:after="0"/>
              <w:ind w:firstLine="0"/>
              <w:jc w:val="center"/>
              <w:rPr>
                <w:sz w:val="24"/>
                <w:szCs w:val="24"/>
              </w:rPr>
            </w:pPr>
            <w:r>
              <w:rPr>
                <w:sz w:val="24"/>
                <w:szCs w:val="24"/>
              </w:rPr>
              <w:t>11-14</w:t>
            </w:r>
          </w:p>
        </w:tc>
        <w:tc>
          <w:tcPr>
            <w:tcW w:w="4590" w:type="dxa"/>
            <w:shd w:val="clear" w:color="auto" w:fill="auto"/>
            <w:vAlign w:val="center"/>
          </w:tcPr>
          <w:p w14:paraId="3B86DA24" w14:textId="77777777" w:rsidR="000B797A" w:rsidRDefault="00AA17D8">
            <w:pPr>
              <w:spacing w:before="0" w:after="0"/>
              <w:ind w:firstLine="0"/>
              <w:rPr>
                <w:color w:val="000000"/>
                <w:sz w:val="24"/>
                <w:szCs w:val="24"/>
              </w:rPr>
            </w:pPr>
            <w:r>
              <w:rPr>
                <w:color w:val="000000"/>
                <w:sz w:val="24"/>
                <w:szCs w:val="24"/>
              </w:rPr>
              <w:t xml:space="preserve">CHAPTER 4: TRENDS AND PROSPECTS FOR THE DEVELOPMENT OF THE LEISURE AND EVENTS INDUSTRY  </w:t>
            </w:r>
          </w:p>
          <w:p w14:paraId="7010C88C" w14:textId="77777777" w:rsidR="000B797A" w:rsidRDefault="00AA17D8">
            <w:pPr>
              <w:spacing w:before="0" w:after="0"/>
              <w:ind w:firstLine="0"/>
              <w:jc w:val="both"/>
              <w:rPr>
                <w:color w:val="000000"/>
                <w:sz w:val="24"/>
                <w:szCs w:val="24"/>
              </w:rPr>
            </w:pPr>
            <w:r>
              <w:rPr>
                <w:color w:val="000000"/>
                <w:sz w:val="24"/>
                <w:szCs w:val="24"/>
              </w:rPr>
              <w:t>4.1. Leisure and events with the environment</w:t>
            </w:r>
          </w:p>
          <w:p w14:paraId="36294640" w14:textId="77777777" w:rsidR="000B797A" w:rsidRDefault="00AA17D8">
            <w:pPr>
              <w:spacing w:before="0" w:after="0"/>
              <w:ind w:firstLine="0"/>
              <w:jc w:val="both"/>
              <w:rPr>
                <w:color w:val="000000"/>
                <w:sz w:val="24"/>
                <w:szCs w:val="24"/>
              </w:rPr>
            </w:pPr>
            <w:r>
              <w:rPr>
                <w:color w:val="000000"/>
                <w:sz w:val="24"/>
                <w:szCs w:val="24"/>
              </w:rPr>
              <w:t>4.2. Leisure and events with society</w:t>
            </w:r>
          </w:p>
          <w:p w14:paraId="7B183D17" w14:textId="77777777" w:rsidR="000B797A" w:rsidRDefault="00AA17D8">
            <w:pPr>
              <w:spacing w:before="0" w:after="0"/>
              <w:ind w:firstLine="0"/>
              <w:rPr>
                <w:color w:val="000000"/>
                <w:sz w:val="24"/>
                <w:szCs w:val="24"/>
              </w:rPr>
            </w:pPr>
            <w:r>
              <w:rPr>
                <w:color w:val="000000"/>
                <w:sz w:val="24"/>
                <w:szCs w:val="24"/>
              </w:rPr>
              <w:t xml:space="preserve">4.3. The future of leisure and events in Vietnam </w:t>
            </w:r>
          </w:p>
        </w:tc>
        <w:tc>
          <w:tcPr>
            <w:tcW w:w="1529" w:type="dxa"/>
            <w:shd w:val="clear" w:color="auto" w:fill="FFFFFF"/>
            <w:vAlign w:val="center"/>
          </w:tcPr>
          <w:p w14:paraId="46B81E0D" w14:textId="77777777" w:rsidR="000B797A" w:rsidRDefault="00AA17D8">
            <w:pPr>
              <w:widowControl w:val="0"/>
              <w:spacing w:before="0" w:after="0"/>
              <w:ind w:firstLine="0"/>
              <w:jc w:val="center"/>
              <w:rPr>
                <w:sz w:val="24"/>
                <w:szCs w:val="24"/>
              </w:rPr>
            </w:pPr>
            <w:r>
              <w:rPr>
                <w:sz w:val="24"/>
                <w:szCs w:val="24"/>
              </w:rPr>
              <w:t>3.1</w:t>
            </w:r>
          </w:p>
          <w:p w14:paraId="3DEBDF4C" w14:textId="77777777" w:rsidR="000B797A" w:rsidRDefault="00AA17D8">
            <w:pPr>
              <w:widowControl w:val="0"/>
              <w:spacing w:before="0" w:after="0"/>
              <w:ind w:firstLine="0"/>
              <w:jc w:val="center"/>
              <w:rPr>
                <w:sz w:val="24"/>
                <w:szCs w:val="24"/>
              </w:rPr>
            </w:pPr>
            <w:r>
              <w:rPr>
                <w:sz w:val="24"/>
                <w:szCs w:val="24"/>
              </w:rPr>
              <w:t>4.1</w:t>
            </w:r>
          </w:p>
          <w:p w14:paraId="1CAB4FBF" w14:textId="77777777" w:rsidR="000B797A" w:rsidRDefault="00AA17D8">
            <w:pPr>
              <w:widowControl w:val="0"/>
              <w:spacing w:before="0" w:after="0"/>
              <w:ind w:firstLine="0"/>
              <w:jc w:val="center"/>
              <w:rPr>
                <w:sz w:val="24"/>
                <w:szCs w:val="24"/>
              </w:rPr>
            </w:pPr>
            <w:r>
              <w:rPr>
                <w:sz w:val="24"/>
                <w:szCs w:val="24"/>
              </w:rPr>
              <w:t>5.1-5.3</w:t>
            </w:r>
          </w:p>
          <w:p w14:paraId="4B9D82B0" w14:textId="77777777" w:rsidR="000B797A" w:rsidRDefault="00AA17D8">
            <w:pPr>
              <w:widowControl w:val="0"/>
              <w:spacing w:before="0" w:after="0"/>
              <w:ind w:firstLine="0"/>
              <w:jc w:val="center"/>
              <w:rPr>
                <w:sz w:val="24"/>
                <w:szCs w:val="24"/>
              </w:rPr>
            </w:pPr>
            <w:r>
              <w:rPr>
                <w:sz w:val="24"/>
                <w:szCs w:val="24"/>
              </w:rPr>
              <w:t>6.1 – 6.2</w:t>
            </w:r>
          </w:p>
          <w:p w14:paraId="10AAC830" w14:textId="77777777" w:rsidR="000B797A" w:rsidRDefault="00AA17D8">
            <w:pPr>
              <w:widowControl w:val="0"/>
              <w:spacing w:before="0" w:after="0"/>
              <w:ind w:firstLine="0"/>
              <w:jc w:val="center"/>
              <w:rPr>
                <w:sz w:val="24"/>
                <w:szCs w:val="24"/>
              </w:rPr>
            </w:pPr>
            <w:r>
              <w:rPr>
                <w:sz w:val="24"/>
                <w:szCs w:val="24"/>
              </w:rPr>
              <w:t>7.1</w:t>
            </w:r>
          </w:p>
        </w:tc>
        <w:tc>
          <w:tcPr>
            <w:tcW w:w="2046" w:type="dxa"/>
            <w:shd w:val="clear" w:color="auto" w:fill="FFFFFF"/>
            <w:vAlign w:val="center"/>
          </w:tcPr>
          <w:p w14:paraId="310A69D5" w14:textId="77777777" w:rsidR="000B797A" w:rsidRDefault="00AA17D8">
            <w:pPr>
              <w:widowControl w:val="0"/>
              <w:spacing w:before="0" w:after="0"/>
              <w:ind w:firstLine="0"/>
              <w:jc w:val="both"/>
              <w:rPr>
                <w:sz w:val="24"/>
                <w:szCs w:val="24"/>
              </w:rPr>
            </w:pPr>
            <w:r>
              <w:rPr>
                <w:sz w:val="24"/>
                <w:szCs w:val="24"/>
              </w:rPr>
              <w:t>Level of participation</w:t>
            </w:r>
          </w:p>
          <w:p w14:paraId="46E09D13" w14:textId="77777777" w:rsidR="000B797A" w:rsidRDefault="00AA17D8">
            <w:pPr>
              <w:widowControl w:val="0"/>
              <w:spacing w:before="0" w:after="0"/>
              <w:ind w:firstLine="0"/>
              <w:jc w:val="both"/>
              <w:rPr>
                <w:sz w:val="24"/>
                <w:szCs w:val="24"/>
              </w:rPr>
            </w:pPr>
            <w:r>
              <w:rPr>
                <w:sz w:val="24"/>
                <w:szCs w:val="24"/>
              </w:rPr>
              <w:t>Engagement</w:t>
            </w:r>
          </w:p>
          <w:p w14:paraId="2F588A19" w14:textId="77777777" w:rsidR="000B797A" w:rsidRDefault="00AA17D8">
            <w:pPr>
              <w:widowControl w:val="0"/>
              <w:spacing w:before="0" w:after="0"/>
              <w:ind w:firstLine="0"/>
              <w:jc w:val="both"/>
              <w:rPr>
                <w:sz w:val="24"/>
                <w:szCs w:val="24"/>
              </w:rPr>
            </w:pPr>
            <w:r>
              <w:rPr>
                <w:sz w:val="24"/>
                <w:szCs w:val="24"/>
              </w:rPr>
              <w:t>Quality of answers</w:t>
            </w:r>
          </w:p>
        </w:tc>
      </w:tr>
      <w:tr w:rsidR="000B797A" w14:paraId="7B303387" w14:textId="77777777">
        <w:tc>
          <w:tcPr>
            <w:tcW w:w="896" w:type="dxa"/>
            <w:shd w:val="clear" w:color="auto" w:fill="auto"/>
            <w:vAlign w:val="center"/>
          </w:tcPr>
          <w:p w14:paraId="423D4B9D" w14:textId="77777777" w:rsidR="000B797A" w:rsidRDefault="00AA17D8">
            <w:pPr>
              <w:widowControl w:val="0"/>
              <w:spacing w:before="0" w:after="0"/>
              <w:ind w:firstLine="0"/>
              <w:jc w:val="center"/>
              <w:rPr>
                <w:sz w:val="24"/>
                <w:szCs w:val="24"/>
              </w:rPr>
            </w:pPr>
            <w:r>
              <w:rPr>
                <w:sz w:val="24"/>
                <w:szCs w:val="24"/>
              </w:rPr>
              <w:t>15</w:t>
            </w:r>
          </w:p>
        </w:tc>
        <w:tc>
          <w:tcPr>
            <w:tcW w:w="4590" w:type="dxa"/>
            <w:shd w:val="clear" w:color="auto" w:fill="auto"/>
            <w:vAlign w:val="center"/>
          </w:tcPr>
          <w:p w14:paraId="48406F65" w14:textId="77777777" w:rsidR="000B797A" w:rsidRDefault="00AA17D8">
            <w:pPr>
              <w:spacing w:before="0" w:after="0"/>
              <w:ind w:firstLine="0"/>
              <w:rPr>
                <w:color w:val="000000"/>
                <w:sz w:val="24"/>
                <w:szCs w:val="24"/>
              </w:rPr>
            </w:pPr>
            <w:r>
              <w:rPr>
                <w:color w:val="000000"/>
                <w:sz w:val="24"/>
                <w:szCs w:val="24"/>
              </w:rPr>
              <w:t>Course summary, review</w:t>
            </w:r>
          </w:p>
        </w:tc>
        <w:tc>
          <w:tcPr>
            <w:tcW w:w="1529" w:type="dxa"/>
            <w:shd w:val="clear" w:color="auto" w:fill="FFFFFF"/>
            <w:vAlign w:val="center"/>
          </w:tcPr>
          <w:p w14:paraId="0FB78278" w14:textId="77777777" w:rsidR="000B797A" w:rsidRDefault="000B797A">
            <w:pPr>
              <w:widowControl w:val="0"/>
              <w:spacing w:before="0" w:after="0"/>
              <w:ind w:firstLine="0"/>
              <w:jc w:val="center"/>
              <w:rPr>
                <w:sz w:val="24"/>
                <w:szCs w:val="24"/>
              </w:rPr>
            </w:pPr>
          </w:p>
        </w:tc>
        <w:tc>
          <w:tcPr>
            <w:tcW w:w="2046" w:type="dxa"/>
            <w:shd w:val="clear" w:color="auto" w:fill="FFFFFF"/>
            <w:vAlign w:val="center"/>
          </w:tcPr>
          <w:p w14:paraId="1FC39945" w14:textId="77777777" w:rsidR="000B797A" w:rsidRDefault="000B797A">
            <w:pPr>
              <w:widowControl w:val="0"/>
              <w:spacing w:before="0" w:after="0"/>
              <w:ind w:firstLine="0"/>
              <w:jc w:val="both"/>
              <w:rPr>
                <w:sz w:val="24"/>
                <w:szCs w:val="24"/>
              </w:rPr>
            </w:pPr>
          </w:p>
        </w:tc>
      </w:tr>
    </w:tbl>
    <w:p w14:paraId="0562CB0E" w14:textId="77777777" w:rsidR="000B797A" w:rsidRDefault="000B797A">
      <w:pPr>
        <w:widowControl w:val="0"/>
        <w:spacing w:before="0" w:after="0"/>
        <w:ind w:firstLine="0"/>
        <w:jc w:val="both"/>
        <w:rPr>
          <w:b/>
          <w:color w:val="000000"/>
        </w:rPr>
      </w:pPr>
    </w:p>
    <w:p w14:paraId="3236438D" w14:textId="77777777" w:rsidR="000B797A" w:rsidRDefault="00AA17D8">
      <w:pPr>
        <w:widowControl w:val="0"/>
        <w:spacing w:before="0" w:after="0"/>
        <w:ind w:firstLine="0"/>
        <w:jc w:val="both"/>
        <w:rPr>
          <w:b/>
          <w:color w:val="000000"/>
        </w:rPr>
      </w:pPr>
      <w:bookmarkStart w:id="10" w:name="_heading=h.17dp8vu" w:colFirst="0" w:colLast="0"/>
      <w:bookmarkEnd w:id="10"/>
      <w:r>
        <w:rPr>
          <w:b/>
          <w:color w:val="000000"/>
        </w:rPr>
        <w:t>9. COURSE REQUIREMENTS AND EXPECTATION</w:t>
      </w:r>
    </w:p>
    <w:p w14:paraId="225EC7D1" w14:textId="77777777" w:rsidR="000B797A" w:rsidRDefault="00AA17D8">
      <w:pPr>
        <w:tabs>
          <w:tab w:val="left" w:pos="993"/>
        </w:tabs>
        <w:spacing w:after="0" w:line="288" w:lineRule="auto"/>
        <w:ind w:firstLine="720"/>
        <w:rPr>
          <w:b/>
          <w:color w:val="000000"/>
        </w:rPr>
      </w:pPr>
      <w:bookmarkStart w:id="11" w:name="_heading=h.3rdcrjn" w:colFirst="0" w:colLast="0"/>
      <w:bookmarkEnd w:id="11"/>
      <w:r>
        <w:rPr>
          <w:b/>
          <w:color w:val="000000"/>
        </w:rPr>
        <w:t>9.1. Requirements for taking final /terminal exams</w:t>
      </w:r>
    </w:p>
    <w:p w14:paraId="54EC6BE7" w14:textId="77777777" w:rsidR="000B797A" w:rsidRDefault="00AA17D8">
      <w:pPr>
        <w:numPr>
          <w:ilvl w:val="0"/>
          <w:numId w:val="2"/>
        </w:numPr>
        <w:tabs>
          <w:tab w:val="left" w:pos="993"/>
        </w:tabs>
        <w:spacing w:before="0" w:after="0" w:line="288" w:lineRule="auto"/>
        <w:ind w:left="0" w:firstLine="720"/>
        <w:rPr>
          <w:color w:val="000000"/>
        </w:rPr>
      </w:pPr>
      <w:bookmarkStart w:id="12" w:name="_heading=h.26in1rg" w:colFirst="0" w:colLast="0"/>
      <w:bookmarkEnd w:id="12"/>
      <w:r>
        <w:rPr>
          <w:color w:val="000000"/>
        </w:rPr>
        <w:t>Students are allowed to take the final exam if their attendance score reaches 5 points or more (on the scale of 10).</w:t>
      </w:r>
    </w:p>
    <w:p w14:paraId="0AA6EA43" w14:textId="77777777" w:rsidR="000B797A" w:rsidRDefault="00AA17D8">
      <w:pPr>
        <w:widowControl w:val="0"/>
        <w:tabs>
          <w:tab w:val="left" w:pos="993"/>
        </w:tabs>
        <w:spacing w:before="0" w:after="0" w:line="288" w:lineRule="auto"/>
        <w:ind w:firstLine="720"/>
        <w:jc w:val="both"/>
        <w:rPr>
          <w:b/>
          <w:color w:val="000000"/>
        </w:rPr>
      </w:pPr>
      <w:r>
        <w:rPr>
          <w:b/>
          <w:color w:val="000000"/>
        </w:rPr>
        <w:t>9.2. Requirements for attending classes</w:t>
      </w:r>
    </w:p>
    <w:p w14:paraId="67B24506" w14:textId="77777777" w:rsidR="000B797A" w:rsidRDefault="00AA17D8">
      <w:pPr>
        <w:widowControl w:val="0"/>
        <w:numPr>
          <w:ilvl w:val="0"/>
          <w:numId w:val="2"/>
        </w:numPr>
        <w:tabs>
          <w:tab w:val="left" w:pos="993"/>
        </w:tabs>
        <w:spacing w:before="0" w:after="0" w:line="288" w:lineRule="auto"/>
        <w:ind w:left="0" w:firstLine="720"/>
        <w:jc w:val="both"/>
        <w:rPr>
          <w:color w:val="000000"/>
        </w:rPr>
      </w:pPr>
      <w:r>
        <w:rPr>
          <w:color w:val="000000"/>
        </w:rPr>
        <w:t>Students are responsible for attending all classes. In case of absence from school due to force majeure reasons, sufficient and reasonable proofs must be provided. For each absence, 1 point will be deducted 1 point. Students who miss any classes more than 3 times, with or without reason, will be considered as failing to complete the course and have to re-register.</w:t>
      </w:r>
    </w:p>
    <w:p w14:paraId="32EB51B9" w14:textId="77777777" w:rsidR="000B797A" w:rsidRDefault="00AA17D8">
      <w:pPr>
        <w:widowControl w:val="0"/>
        <w:numPr>
          <w:ilvl w:val="0"/>
          <w:numId w:val="2"/>
        </w:numPr>
        <w:tabs>
          <w:tab w:val="left" w:pos="993"/>
        </w:tabs>
        <w:spacing w:before="0" w:after="0" w:line="288" w:lineRule="auto"/>
        <w:ind w:left="0" w:firstLine="720"/>
        <w:jc w:val="both"/>
        <w:rPr>
          <w:color w:val="000000"/>
        </w:rPr>
      </w:pPr>
      <w:r>
        <w:rPr>
          <w:color w:val="000000"/>
        </w:rPr>
        <w:t>Students will be awarded points for constructive comments these points are added to attendance points and group assignments.</w:t>
      </w:r>
    </w:p>
    <w:p w14:paraId="397A9545" w14:textId="77777777" w:rsidR="000B797A" w:rsidRDefault="00AA17D8">
      <w:pPr>
        <w:widowControl w:val="0"/>
        <w:numPr>
          <w:ilvl w:val="0"/>
          <w:numId w:val="2"/>
        </w:numPr>
        <w:tabs>
          <w:tab w:val="left" w:pos="993"/>
        </w:tabs>
        <w:spacing w:before="0" w:after="0" w:line="288" w:lineRule="auto"/>
        <w:ind w:left="0" w:firstLine="720"/>
        <w:jc w:val="both"/>
        <w:rPr>
          <w:color w:val="000000"/>
        </w:rPr>
      </w:pPr>
      <w:r>
        <w:rPr>
          <w:color w:val="000000"/>
        </w:rPr>
        <w:t>Groups who do not submit the group work will receive a score of 0 (zero). Late submissions will be deducted for each day of late submission.</w:t>
      </w:r>
    </w:p>
    <w:p w14:paraId="5E7615D4" w14:textId="77777777" w:rsidR="000B797A" w:rsidRDefault="00AA17D8">
      <w:pPr>
        <w:tabs>
          <w:tab w:val="left" w:pos="993"/>
        </w:tabs>
        <w:spacing w:before="0" w:after="0" w:line="288" w:lineRule="auto"/>
        <w:ind w:firstLine="720"/>
        <w:rPr>
          <w:b/>
          <w:color w:val="000000"/>
        </w:rPr>
      </w:pPr>
      <w:r>
        <w:rPr>
          <w:b/>
          <w:color w:val="000000"/>
        </w:rPr>
        <w:lastRenderedPageBreak/>
        <w:t>9.3. Requirements for in-class behaviour</w:t>
      </w:r>
    </w:p>
    <w:p w14:paraId="6C61F845" w14:textId="77777777" w:rsidR="000B797A" w:rsidRDefault="00AA17D8">
      <w:pPr>
        <w:numPr>
          <w:ilvl w:val="0"/>
          <w:numId w:val="2"/>
        </w:numPr>
        <w:tabs>
          <w:tab w:val="left" w:pos="993"/>
        </w:tabs>
        <w:spacing w:before="0" w:after="0" w:line="288" w:lineRule="auto"/>
        <w:ind w:left="0" w:firstLine="720"/>
        <w:jc w:val="both"/>
        <w:rPr>
          <w:color w:val="000000"/>
        </w:rPr>
      </w:pPr>
      <w:r>
        <w:rPr>
          <w:color w:val="000000"/>
        </w:rPr>
        <w:t>The course is conducted on the principle of respecting students and lecturers. Any behaviour that affects the teaching and learning process is strictly prohibited.</w:t>
      </w:r>
    </w:p>
    <w:p w14:paraId="33721065" w14:textId="77777777" w:rsidR="000B797A" w:rsidRDefault="00AA17D8">
      <w:pPr>
        <w:numPr>
          <w:ilvl w:val="0"/>
          <w:numId w:val="2"/>
        </w:numPr>
        <w:tabs>
          <w:tab w:val="left" w:pos="993"/>
        </w:tabs>
        <w:spacing w:before="0" w:after="0" w:line="288" w:lineRule="auto"/>
        <w:ind w:left="0" w:firstLine="720"/>
        <w:jc w:val="both"/>
        <w:rPr>
          <w:color w:val="000000"/>
        </w:rPr>
      </w:pPr>
      <w:r>
        <w:rPr>
          <w:color w:val="000000"/>
        </w:rPr>
        <w:t>Students must come to class on time. Students who are late more than 10 minutes after class starts will not be allowed to attend the class. Do not make noise and affect others during the learning process.</w:t>
      </w:r>
    </w:p>
    <w:p w14:paraId="4C5D97D3" w14:textId="77777777" w:rsidR="000B797A" w:rsidRDefault="00AA17D8">
      <w:pPr>
        <w:spacing w:before="0" w:after="0"/>
        <w:jc w:val="both"/>
        <w:rPr>
          <w:color w:val="000000"/>
        </w:rPr>
      </w:pPr>
      <w:r>
        <w:rPr>
          <w:color w:val="000000"/>
        </w:rPr>
        <w:t>Laptops and tablets are only used for the purpose of taking notes for and calculating for lectures and exercises, absolutely forbidden to use for other purposes.</w:t>
      </w:r>
    </w:p>
    <w:p w14:paraId="34CE0A41" w14:textId="77777777" w:rsidR="000B797A" w:rsidRDefault="000B797A">
      <w:pPr>
        <w:spacing w:before="0" w:after="0"/>
        <w:jc w:val="both"/>
        <w:rPr>
          <w:color w:val="000000"/>
        </w:rPr>
      </w:pPr>
    </w:p>
    <w:tbl>
      <w:tblPr>
        <w:tblStyle w:val="a6"/>
        <w:tblW w:w="10900" w:type="dxa"/>
        <w:jc w:val="center"/>
        <w:tblLayout w:type="fixed"/>
        <w:tblLook w:val="0400" w:firstRow="0" w:lastRow="0" w:firstColumn="0" w:lastColumn="0" w:noHBand="0" w:noVBand="1"/>
      </w:tblPr>
      <w:tblGrid>
        <w:gridCol w:w="3510"/>
        <w:gridCol w:w="3915"/>
        <w:gridCol w:w="3475"/>
      </w:tblGrid>
      <w:tr w:rsidR="000B797A" w14:paraId="73F91B9F" w14:textId="77777777">
        <w:trPr>
          <w:jc w:val="center"/>
        </w:trPr>
        <w:tc>
          <w:tcPr>
            <w:tcW w:w="3510" w:type="dxa"/>
            <w:shd w:val="clear" w:color="auto" w:fill="auto"/>
          </w:tcPr>
          <w:p w14:paraId="758C87E4" w14:textId="77777777" w:rsidR="000B797A" w:rsidRDefault="00AA17D8">
            <w:pPr>
              <w:widowControl w:val="0"/>
              <w:spacing w:before="0" w:after="0"/>
              <w:ind w:firstLine="0"/>
              <w:jc w:val="center"/>
              <w:rPr>
                <w:b/>
                <w:sz w:val="24"/>
                <w:szCs w:val="24"/>
              </w:rPr>
            </w:pPr>
            <w:bookmarkStart w:id="13" w:name="_heading=h.lnxbz9" w:colFirst="0" w:colLast="0"/>
            <w:bookmarkEnd w:id="13"/>
            <w:r>
              <w:rPr>
                <w:b/>
                <w:sz w:val="24"/>
                <w:szCs w:val="24"/>
              </w:rPr>
              <w:t>HEAD OF DEPARTMENT</w:t>
            </w:r>
          </w:p>
          <w:p w14:paraId="62EBF3C5" w14:textId="77777777" w:rsidR="000B797A" w:rsidRDefault="000B797A">
            <w:pPr>
              <w:widowControl w:val="0"/>
              <w:spacing w:before="0" w:after="0"/>
              <w:ind w:firstLine="0"/>
              <w:jc w:val="center"/>
              <w:rPr>
                <w:b/>
                <w:sz w:val="24"/>
                <w:szCs w:val="24"/>
              </w:rPr>
            </w:pPr>
          </w:p>
          <w:p w14:paraId="6D98A12B" w14:textId="77777777" w:rsidR="000B797A" w:rsidRDefault="000B797A">
            <w:pPr>
              <w:widowControl w:val="0"/>
              <w:spacing w:before="0" w:after="0"/>
              <w:ind w:firstLine="0"/>
              <w:jc w:val="center"/>
              <w:rPr>
                <w:b/>
                <w:sz w:val="24"/>
                <w:szCs w:val="24"/>
              </w:rPr>
            </w:pPr>
          </w:p>
          <w:p w14:paraId="2946DB82" w14:textId="77777777" w:rsidR="000B797A" w:rsidRDefault="000B797A">
            <w:pPr>
              <w:widowControl w:val="0"/>
              <w:spacing w:before="0" w:after="0"/>
              <w:ind w:firstLine="0"/>
              <w:jc w:val="center"/>
              <w:rPr>
                <w:b/>
                <w:sz w:val="24"/>
                <w:szCs w:val="24"/>
              </w:rPr>
            </w:pPr>
          </w:p>
          <w:p w14:paraId="5997CC1D" w14:textId="77777777" w:rsidR="000B797A" w:rsidRDefault="000B797A">
            <w:pPr>
              <w:widowControl w:val="0"/>
              <w:spacing w:before="0" w:after="0"/>
              <w:ind w:firstLine="0"/>
              <w:jc w:val="center"/>
              <w:rPr>
                <w:b/>
                <w:sz w:val="24"/>
                <w:szCs w:val="24"/>
              </w:rPr>
            </w:pPr>
          </w:p>
          <w:p w14:paraId="3191686D" w14:textId="77777777" w:rsidR="000B797A" w:rsidRDefault="00AA17D8">
            <w:pPr>
              <w:widowControl w:val="0"/>
              <w:spacing w:before="0" w:after="0"/>
              <w:ind w:firstLine="0"/>
              <w:jc w:val="center"/>
              <w:rPr>
                <w:b/>
                <w:sz w:val="24"/>
                <w:szCs w:val="24"/>
              </w:rPr>
            </w:pPr>
            <w:r>
              <w:rPr>
                <w:b/>
                <w:sz w:val="24"/>
                <w:szCs w:val="24"/>
              </w:rPr>
              <w:t>Phd. Tran Huy Duc</w:t>
            </w:r>
          </w:p>
        </w:tc>
        <w:tc>
          <w:tcPr>
            <w:tcW w:w="3915" w:type="dxa"/>
          </w:tcPr>
          <w:p w14:paraId="50424E57" w14:textId="77777777" w:rsidR="000B797A" w:rsidRDefault="00AA17D8">
            <w:pPr>
              <w:widowControl w:val="0"/>
              <w:spacing w:before="0" w:after="0"/>
              <w:ind w:left="740" w:hanging="740"/>
              <w:jc w:val="center"/>
              <w:rPr>
                <w:b/>
                <w:sz w:val="24"/>
                <w:szCs w:val="24"/>
              </w:rPr>
            </w:pPr>
            <w:r>
              <w:rPr>
                <w:b/>
                <w:sz w:val="24"/>
                <w:szCs w:val="24"/>
              </w:rPr>
              <w:t>FACULTY DEAN</w:t>
            </w:r>
          </w:p>
          <w:p w14:paraId="110FFD37" w14:textId="77777777" w:rsidR="000B797A" w:rsidRDefault="000B797A">
            <w:pPr>
              <w:widowControl w:val="0"/>
              <w:spacing w:before="0" w:after="0"/>
              <w:ind w:firstLine="0"/>
              <w:jc w:val="center"/>
              <w:rPr>
                <w:b/>
                <w:sz w:val="24"/>
                <w:szCs w:val="24"/>
              </w:rPr>
            </w:pPr>
          </w:p>
          <w:p w14:paraId="6B699379" w14:textId="77777777" w:rsidR="000B797A" w:rsidRDefault="000B797A">
            <w:pPr>
              <w:widowControl w:val="0"/>
              <w:spacing w:before="0" w:after="0"/>
              <w:ind w:firstLine="0"/>
              <w:jc w:val="center"/>
              <w:rPr>
                <w:b/>
                <w:sz w:val="24"/>
                <w:szCs w:val="24"/>
              </w:rPr>
            </w:pPr>
          </w:p>
          <w:p w14:paraId="3FE9F23F" w14:textId="77777777" w:rsidR="000B797A" w:rsidRDefault="000B797A">
            <w:pPr>
              <w:widowControl w:val="0"/>
              <w:spacing w:before="0" w:after="0"/>
              <w:ind w:firstLine="0"/>
              <w:jc w:val="center"/>
              <w:rPr>
                <w:b/>
                <w:sz w:val="24"/>
                <w:szCs w:val="24"/>
              </w:rPr>
            </w:pPr>
          </w:p>
          <w:p w14:paraId="1F72F646" w14:textId="77777777" w:rsidR="000B797A" w:rsidRDefault="000B797A">
            <w:pPr>
              <w:widowControl w:val="0"/>
              <w:spacing w:before="0" w:after="0"/>
              <w:ind w:firstLine="0"/>
              <w:jc w:val="center"/>
              <w:rPr>
                <w:b/>
                <w:sz w:val="24"/>
                <w:szCs w:val="24"/>
              </w:rPr>
            </w:pPr>
          </w:p>
          <w:p w14:paraId="413F861F" w14:textId="77777777" w:rsidR="000B797A" w:rsidRDefault="00AA17D8">
            <w:pPr>
              <w:widowControl w:val="0"/>
              <w:spacing w:before="0" w:after="0"/>
              <w:ind w:firstLine="0"/>
              <w:jc w:val="center"/>
              <w:rPr>
                <w:i/>
                <w:sz w:val="24"/>
                <w:szCs w:val="24"/>
              </w:rPr>
            </w:pPr>
            <w:r>
              <w:rPr>
                <w:b/>
                <w:sz w:val="24"/>
                <w:szCs w:val="24"/>
              </w:rPr>
              <w:t>Ass. Prf and PhD. Pham Truong Hoang</w:t>
            </w:r>
          </w:p>
        </w:tc>
        <w:tc>
          <w:tcPr>
            <w:tcW w:w="3475" w:type="dxa"/>
            <w:shd w:val="clear" w:color="auto" w:fill="auto"/>
          </w:tcPr>
          <w:p w14:paraId="37BC2E45" w14:textId="77777777" w:rsidR="000B797A" w:rsidRDefault="00AA17D8">
            <w:pPr>
              <w:widowControl w:val="0"/>
              <w:spacing w:after="0"/>
              <w:jc w:val="center"/>
              <w:rPr>
                <w:b/>
                <w:color w:val="0000FF"/>
              </w:rPr>
            </w:pPr>
            <w:r>
              <w:rPr>
                <w:b/>
                <w:color w:val="0000FF"/>
              </w:rPr>
              <w:t>NEU PRESIDENT</w:t>
            </w:r>
          </w:p>
          <w:p w14:paraId="08CE6F91" w14:textId="77777777" w:rsidR="000B797A" w:rsidRDefault="000B797A">
            <w:pPr>
              <w:widowControl w:val="0"/>
              <w:spacing w:before="0" w:after="0"/>
              <w:ind w:firstLine="0"/>
              <w:jc w:val="center"/>
              <w:rPr>
                <w:b/>
                <w:sz w:val="24"/>
                <w:szCs w:val="24"/>
              </w:rPr>
            </w:pPr>
          </w:p>
          <w:p w14:paraId="61CDCEAD" w14:textId="77777777" w:rsidR="000B797A" w:rsidRDefault="000B797A">
            <w:pPr>
              <w:widowControl w:val="0"/>
              <w:spacing w:before="0" w:after="0"/>
              <w:ind w:firstLine="0"/>
              <w:jc w:val="center"/>
              <w:rPr>
                <w:b/>
                <w:sz w:val="24"/>
                <w:szCs w:val="24"/>
              </w:rPr>
            </w:pPr>
          </w:p>
          <w:p w14:paraId="6BB9E253" w14:textId="77777777" w:rsidR="000B797A" w:rsidRDefault="000B797A">
            <w:pPr>
              <w:widowControl w:val="0"/>
              <w:spacing w:before="0" w:after="0"/>
              <w:ind w:firstLine="0"/>
              <w:jc w:val="center"/>
              <w:rPr>
                <w:b/>
                <w:sz w:val="24"/>
                <w:szCs w:val="24"/>
              </w:rPr>
            </w:pPr>
          </w:p>
          <w:p w14:paraId="23DE523C" w14:textId="77777777" w:rsidR="000B797A" w:rsidRDefault="000B797A">
            <w:pPr>
              <w:widowControl w:val="0"/>
              <w:spacing w:before="0" w:after="0"/>
              <w:ind w:firstLine="0"/>
              <w:jc w:val="center"/>
              <w:rPr>
                <w:b/>
                <w:sz w:val="24"/>
                <w:szCs w:val="24"/>
              </w:rPr>
            </w:pPr>
          </w:p>
          <w:p w14:paraId="68BE3F96" w14:textId="77777777" w:rsidR="000B797A" w:rsidRDefault="00AA17D8">
            <w:pPr>
              <w:widowControl w:val="0"/>
              <w:spacing w:before="0" w:after="0"/>
              <w:ind w:firstLine="0"/>
              <w:jc w:val="center"/>
              <w:rPr>
                <w:i/>
                <w:sz w:val="24"/>
                <w:szCs w:val="24"/>
              </w:rPr>
            </w:pPr>
            <w:r>
              <w:rPr>
                <w:b/>
                <w:sz w:val="24"/>
                <w:szCs w:val="24"/>
              </w:rPr>
              <w:t>Prf. Pham Hong Chuong</w:t>
            </w:r>
          </w:p>
        </w:tc>
      </w:tr>
    </w:tbl>
    <w:p w14:paraId="52E56223" w14:textId="77777777" w:rsidR="000B797A" w:rsidRDefault="000B797A">
      <w:pPr>
        <w:spacing w:before="0" w:after="0"/>
        <w:jc w:val="both"/>
        <w:rPr>
          <w:color w:val="000000"/>
        </w:rPr>
      </w:pPr>
    </w:p>
    <w:sectPr w:rsidR="000B797A">
      <w:footerReference w:type="even" r:id="rId13"/>
      <w:footerReference w:type="default" r:id="rId14"/>
      <w:pgSz w:w="11907" w:h="16839"/>
      <w:pgMar w:top="1134" w:right="1418" w:bottom="1134" w:left="1418" w:header="15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0B5B3" w14:textId="77777777" w:rsidR="00214E81" w:rsidRDefault="00214E81">
      <w:pPr>
        <w:spacing w:before="0" w:after="0" w:line="240" w:lineRule="auto"/>
      </w:pPr>
      <w:r>
        <w:separator/>
      </w:r>
    </w:p>
  </w:endnote>
  <w:endnote w:type="continuationSeparator" w:id="0">
    <w:p w14:paraId="7BABFAF5" w14:textId="77777777" w:rsidR="00214E81" w:rsidRDefault="00214E8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embedRegular r:id="rId1" w:fontKey="{677F8BF0-02A4-4500-8E33-0E54325C4B41}"/>
  </w:font>
  <w:font w:name="Segoe UI">
    <w:panose1 w:val="020B0502040204020203"/>
    <w:charset w:val="00"/>
    <w:family w:val="swiss"/>
    <w:pitch w:val="variable"/>
    <w:sig w:usb0="E4002EFF" w:usb1="C000E47F" w:usb2="00000009" w:usb3="00000000" w:csb0="000001FF" w:csb1="00000000"/>
    <w:embedRegular r:id="rId2" w:fontKey="{AC4CD8D9-05B7-4E4F-BAF7-8101BDE4D7CC}"/>
  </w:font>
  <w:font w:name="Georgia">
    <w:panose1 w:val="02040502050405020303"/>
    <w:charset w:val="00"/>
    <w:family w:val="roman"/>
    <w:pitch w:val="variable"/>
    <w:sig w:usb0="00000287" w:usb1="00000000" w:usb2="00000000" w:usb3="00000000" w:csb0="0000009F" w:csb1="00000000"/>
    <w:embedRegular r:id="rId3" w:fontKey="{7CE36CE3-2DE3-439A-BDFA-012B93117F79}"/>
    <w:embedItalic r:id="rId4" w:fontKey="{B8EE1622-D5EC-4C36-8B0F-E7CE9633EDA0}"/>
  </w:font>
  <w:font w:name="Arial">
    <w:panose1 w:val="020B0604020202020204"/>
    <w:charset w:val="00"/>
    <w:family w:val="swiss"/>
    <w:pitch w:val="variable"/>
    <w:sig w:usb0="E0002EFF" w:usb1="C000785B" w:usb2="00000009" w:usb3="00000000" w:csb0="000001FF" w:csb1="00000000"/>
  </w:font>
  <w:font w:name="Gungsuh">
    <w:panose1 w:val="02030600000101010101"/>
    <w:charset w:val="81"/>
    <w:family w:val="roman"/>
    <w:pitch w:val="variable"/>
    <w:sig w:usb0="B00002AF" w:usb1="69D77CFB" w:usb2="00000030" w:usb3="00000000" w:csb0="0008009F" w:csb1="00000000"/>
    <w:embedBold r:id="rId5" w:subsetted="1" w:fontKey="{A7A9A248-4471-4ABC-B1AB-9A64CC6386E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DD17" w14:textId="77777777" w:rsidR="000B797A" w:rsidRDefault="00AA17D8">
    <w:pPr>
      <w:pBdr>
        <w:top w:val="nil"/>
        <w:left w:val="nil"/>
        <w:bottom w:val="nil"/>
        <w:right w:val="nil"/>
        <w:between w:val="nil"/>
      </w:pBdr>
      <w:tabs>
        <w:tab w:val="center" w:pos="4680"/>
        <w:tab w:val="right" w:pos="9360"/>
      </w:tabs>
      <w:jc w:val="center"/>
      <w:rPr>
        <w:color w:val="000000"/>
        <w:szCs w:val="26"/>
      </w:rPr>
    </w:pPr>
    <w:r>
      <w:rPr>
        <w:color w:val="000000"/>
        <w:szCs w:val="26"/>
      </w:rPr>
      <w:fldChar w:fldCharType="begin"/>
    </w:r>
    <w:r>
      <w:rPr>
        <w:color w:val="000000"/>
        <w:szCs w:val="26"/>
      </w:rPr>
      <w:instrText>PAGE</w:instrText>
    </w:r>
    <w:r w:rsidR="00214E81">
      <w:rPr>
        <w:color w:val="000000"/>
        <w:szCs w:val="26"/>
      </w:rPr>
      <w:fldChar w:fldCharType="separate"/>
    </w:r>
    <w:r>
      <w:rPr>
        <w:color w:val="000000"/>
        <w:szCs w:val="26"/>
      </w:rPr>
      <w:fldChar w:fldCharType="end"/>
    </w:r>
  </w:p>
  <w:p w14:paraId="07547A01" w14:textId="77777777" w:rsidR="000B797A" w:rsidRDefault="000B797A">
    <w:pPr>
      <w:pBdr>
        <w:top w:val="nil"/>
        <w:left w:val="nil"/>
        <w:bottom w:val="nil"/>
        <w:right w:val="nil"/>
        <w:between w:val="nil"/>
      </w:pBdr>
      <w:tabs>
        <w:tab w:val="center" w:pos="4680"/>
        <w:tab w:val="right" w:pos="9360"/>
      </w:tabs>
      <w:rPr>
        <w:color w:val="000000"/>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7995" w14:textId="191FB805" w:rsidR="000B797A" w:rsidRDefault="00AA17D8">
    <w:pPr>
      <w:pBdr>
        <w:top w:val="nil"/>
        <w:left w:val="nil"/>
        <w:bottom w:val="nil"/>
        <w:right w:val="nil"/>
        <w:between w:val="nil"/>
      </w:pBdr>
      <w:tabs>
        <w:tab w:val="center" w:pos="4680"/>
        <w:tab w:val="right" w:pos="9360"/>
      </w:tabs>
      <w:spacing w:before="0" w:after="0"/>
      <w:ind w:firstLine="0"/>
      <w:jc w:val="center"/>
      <w:rPr>
        <w:color w:val="000000"/>
        <w:sz w:val="24"/>
        <w:szCs w:val="24"/>
      </w:rPr>
    </w:pPr>
    <w:r>
      <w:rPr>
        <w:color w:val="000000"/>
        <w:sz w:val="24"/>
        <w:szCs w:val="24"/>
      </w:rPr>
      <w:fldChar w:fldCharType="begin"/>
    </w:r>
    <w:r>
      <w:rPr>
        <w:color w:val="000000"/>
        <w:sz w:val="24"/>
        <w:szCs w:val="24"/>
      </w:rPr>
      <w:instrText>PAGE</w:instrText>
    </w:r>
    <w:r w:rsidR="00214E81">
      <w:rPr>
        <w:color w:val="000000"/>
        <w:sz w:val="24"/>
        <w:szCs w:val="24"/>
      </w:rPr>
      <w:fldChar w:fldCharType="separate"/>
    </w:r>
    <w:r w:rsidR="00F27DF3">
      <w:rPr>
        <w:noProof/>
        <w:color w:val="000000"/>
        <w:sz w:val="24"/>
        <w:szCs w:val="24"/>
      </w:rPr>
      <w:t>1</w:t>
    </w:r>
    <w:r>
      <w:rPr>
        <w:color w:val="000000"/>
        <w:sz w:val="24"/>
        <w:szCs w:val="24"/>
      </w:rPr>
      <w:fldChar w:fldCharType="end"/>
    </w:r>
  </w:p>
  <w:p w14:paraId="70DF9E56" w14:textId="77777777" w:rsidR="000B797A" w:rsidRDefault="000B797A">
    <w:pPr>
      <w:pBdr>
        <w:top w:val="nil"/>
        <w:left w:val="nil"/>
        <w:bottom w:val="nil"/>
        <w:right w:val="nil"/>
        <w:between w:val="nil"/>
      </w:pBdr>
      <w:tabs>
        <w:tab w:val="center" w:pos="4680"/>
        <w:tab w:val="right" w:pos="9360"/>
      </w:tabs>
      <w:rPr>
        <w:color w:val="000000"/>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652E7" w14:textId="77777777" w:rsidR="00214E81" w:rsidRDefault="00214E81">
      <w:pPr>
        <w:spacing w:before="0" w:after="0" w:line="240" w:lineRule="auto"/>
      </w:pPr>
      <w:r>
        <w:separator/>
      </w:r>
    </w:p>
  </w:footnote>
  <w:footnote w:type="continuationSeparator" w:id="0">
    <w:p w14:paraId="39332D4A" w14:textId="77777777" w:rsidR="00214E81" w:rsidRDefault="00214E81">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22252"/>
    <w:multiLevelType w:val="multilevel"/>
    <w:tmpl w:val="FFFFFFFF"/>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3720735A"/>
    <w:multiLevelType w:val="multilevel"/>
    <w:tmpl w:val="FFFFFFFF"/>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EAB5A19"/>
    <w:multiLevelType w:val="multilevel"/>
    <w:tmpl w:val="FFFFFFFF"/>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B755FAB"/>
    <w:multiLevelType w:val="multilevel"/>
    <w:tmpl w:val="FFFFFFFF"/>
    <w:lvl w:ilvl="0">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953398164">
    <w:abstractNumId w:val="2"/>
  </w:num>
  <w:num w:numId="2" w16cid:durableId="507408732">
    <w:abstractNumId w:val="3"/>
  </w:num>
  <w:num w:numId="3" w16cid:durableId="844200814">
    <w:abstractNumId w:val="0"/>
  </w:num>
  <w:num w:numId="4" w16cid:durableId="432870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97A"/>
    <w:rsid w:val="000B797A"/>
    <w:rsid w:val="00214E81"/>
    <w:rsid w:val="009A7350"/>
    <w:rsid w:val="00AA17D8"/>
    <w:rsid w:val="00F27DF3"/>
    <w:rsid w:val="2F05ED11"/>
    <w:rsid w:val="37BDACC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F313F"/>
  <w15:docId w15:val="{ECD56946-B224-4AEC-8540-D24261F2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6"/>
        <w:szCs w:val="26"/>
        <w:lang w:val="en-US" w:eastAsia="ja-JP" w:bidi="ar-SA"/>
      </w:rPr>
    </w:rPrDefault>
    <w:pPrDefault>
      <w:pPr>
        <w:spacing w:before="120" w:after="120" w:line="300" w:lineRule="auto"/>
        <w:ind w:firstLine="56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CEE"/>
    <w:rPr>
      <w:szCs w:val="22"/>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pPr>
    <w:rPr>
      <w:b/>
      <w:sz w:val="72"/>
      <w:szCs w:val="72"/>
    </w:rPr>
  </w:style>
  <w:style w:type="table" w:styleId="TableGrid">
    <w:name w:val="Table Grid"/>
    <w:basedOn w:val="TableNormal"/>
    <w:rsid w:val="003F2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2D0E"/>
    <w:pPr>
      <w:spacing w:before="0" w:after="200" w:line="276" w:lineRule="auto"/>
      <w:ind w:left="720" w:firstLine="0"/>
      <w:contextualSpacing/>
    </w:pPr>
    <w:rPr>
      <w:sz w:val="24"/>
      <w:szCs w:val="24"/>
    </w:rPr>
  </w:style>
  <w:style w:type="paragraph" w:customStyle="1" w:styleId="Default">
    <w:name w:val="Default"/>
    <w:rsid w:val="00D5743A"/>
    <w:pPr>
      <w:autoSpaceDE w:val="0"/>
      <w:autoSpaceDN w:val="0"/>
      <w:adjustRightInd w:val="0"/>
    </w:pPr>
    <w:rPr>
      <w:color w:val="000000"/>
      <w:sz w:val="24"/>
      <w:szCs w:val="24"/>
    </w:rPr>
  </w:style>
  <w:style w:type="paragraph" w:styleId="NormalWeb">
    <w:name w:val="Normal (Web)"/>
    <w:basedOn w:val="Normal"/>
    <w:uiPriority w:val="99"/>
    <w:semiHidden/>
    <w:unhideWhenUsed/>
    <w:rsid w:val="000944F7"/>
    <w:pPr>
      <w:spacing w:before="100" w:beforeAutospacing="1" w:after="100" w:afterAutospacing="1" w:line="240" w:lineRule="auto"/>
      <w:ind w:firstLine="0"/>
    </w:pPr>
    <w:rPr>
      <w:sz w:val="24"/>
      <w:szCs w:val="24"/>
      <w:lang w:eastAsia="ko-KR"/>
    </w:rPr>
  </w:style>
  <w:style w:type="character" w:styleId="Hyperlink">
    <w:name w:val="Hyperlink"/>
    <w:uiPriority w:val="99"/>
    <w:unhideWhenUsed/>
    <w:rsid w:val="000D5A07"/>
    <w:rPr>
      <w:color w:val="0000FF"/>
      <w:u w:val="single"/>
    </w:rPr>
  </w:style>
  <w:style w:type="character" w:styleId="CommentReference">
    <w:name w:val="annotation reference"/>
    <w:uiPriority w:val="99"/>
    <w:semiHidden/>
    <w:unhideWhenUsed/>
    <w:rsid w:val="00754C26"/>
    <w:rPr>
      <w:sz w:val="16"/>
      <w:szCs w:val="16"/>
    </w:rPr>
  </w:style>
  <w:style w:type="paragraph" w:styleId="CommentText">
    <w:name w:val="annotation text"/>
    <w:basedOn w:val="Normal"/>
    <w:link w:val="CommentTextChar"/>
    <w:uiPriority w:val="99"/>
    <w:semiHidden/>
    <w:unhideWhenUsed/>
    <w:rsid w:val="00754C26"/>
    <w:pPr>
      <w:spacing w:line="240" w:lineRule="auto"/>
    </w:pPr>
    <w:rPr>
      <w:sz w:val="20"/>
      <w:szCs w:val="20"/>
    </w:rPr>
  </w:style>
  <w:style w:type="character" w:customStyle="1" w:styleId="CommentTextChar">
    <w:name w:val="Comment Text Char"/>
    <w:link w:val="CommentText"/>
    <w:uiPriority w:val="99"/>
    <w:semiHidden/>
    <w:rsid w:val="00754C2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54C26"/>
    <w:rPr>
      <w:b/>
      <w:bCs/>
    </w:rPr>
  </w:style>
  <w:style w:type="character" w:customStyle="1" w:styleId="CommentSubjectChar">
    <w:name w:val="Comment Subject Char"/>
    <w:link w:val="CommentSubject"/>
    <w:uiPriority w:val="99"/>
    <w:semiHidden/>
    <w:rsid w:val="00754C26"/>
    <w:rPr>
      <w:rFonts w:ascii="Times New Roman" w:hAnsi="Times New Roman"/>
      <w:b/>
      <w:bCs/>
      <w:sz w:val="20"/>
      <w:szCs w:val="20"/>
    </w:rPr>
  </w:style>
  <w:style w:type="paragraph" w:styleId="BalloonText">
    <w:name w:val="Balloon Text"/>
    <w:basedOn w:val="Normal"/>
    <w:link w:val="BalloonTextChar"/>
    <w:uiPriority w:val="99"/>
    <w:semiHidden/>
    <w:unhideWhenUsed/>
    <w:rsid w:val="00754C26"/>
    <w:pPr>
      <w:spacing w:before="0"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754C26"/>
    <w:rPr>
      <w:rFonts w:ascii="Segoe UI" w:hAnsi="Segoe UI" w:cs="Segoe UI"/>
      <w:sz w:val="18"/>
      <w:szCs w:val="18"/>
    </w:rPr>
  </w:style>
  <w:style w:type="paragraph" w:styleId="Header">
    <w:name w:val="header"/>
    <w:basedOn w:val="Normal"/>
    <w:link w:val="HeaderChar"/>
    <w:uiPriority w:val="99"/>
    <w:unhideWhenUsed/>
    <w:rsid w:val="00B425B6"/>
    <w:pPr>
      <w:tabs>
        <w:tab w:val="center" w:pos="4680"/>
        <w:tab w:val="right" w:pos="9360"/>
      </w:tabs>
    </w:pPr>
  </w:style>
  <w:style w:type="character" w:customStyle="1" w:styleId="HeaderChar">
    <w:name w:val="Header Char"/>
    <w:link w:val="Header"/>
    <w:uiPriority w:val="99"/>
    <w:rsid w:val="00B425B6"/>
    <w:rPr>
      <w:rFonts w:ascii="Times New Roman" w:hAnsi="Times New Roman"/>
      <w:sz w:val="26"/>
      <w:szCs w:val="22"/>
    </w:rPr>
  </w:style>
  <w:style w:type="paragraph" w:styleId="Footer">
    <w:name w:val="footer"/>
    <w:basedOn w:val="Normal"/>
    <w:link w:val="FooterChar"/>
    <w:uiPriority w:val="99"/>
    <w:unhideWhenUsed/>
    <w:rsid w:val="00B425B6"/>
    <w:pPr>
      <w:tabs>
        <w:tab w:val="center" w:pos="4680"/>
        <w:tab w:val="right" w:pos="9360"/>
      </w:tabs>
    </w:pPr>
  </w:style>
  <w:style w:type="character" w:customStyle="1" w:styleId="FooterChar">
    <w:name w:val="Footer Char"/>
    <w:link w:val="Footer"/>
    <w:uiPriority w:val="99"/>
    <w:rsid w:val="00B425B6"/>
    <w:rPr>
      <w:rFonts w:ascii="Times New Roman" w:hAnsi="Times New Roman"/>
      <w:sz w:val="26"/>
      <w:szCs w:val="22"/>
    </w:rPr>
  </w:style>
  <w:style w:type="paragraph" w:styleId="FootnoteText">
    <w:name w:val="footnote text"/>
    <w:basedOn w:val="Normal"/>
    <w:link w:val="FootnoteTextChar"/>
    <w:uiPriority w:val="99"/>
    <w:semiHidden/>
    <w:unhideWhenUsed/>
    <w:rsid w:val="006476C5"/>
    <w:rPr>
      <w:sz w:val="20"/>
      <w:szCs w:val="20"/>
    </w:rPr>
  </w:style>
  <w:style w:type="character" w:customStyle="1" w:styleId="FootnoteTextChar">
    <w:name w:val="Footnote Text Char"/>
    <w:link w:val="FootnoteText"/>
    <w:uiPriority w:val="99"/>
    <w:semiHidden/>
    <w:rsid w:val="006476C5"/>
    <w:rPr>
      <w:rFonts w:ascii="Times New Roman" w:hAnsi="Times New Roman"/>
    </w:rPr>
  </w:style>
  <w:style w:type="character" w:styleId="FootnoteReference">
    <w:name w:val="footnote reference"/>
    <w:uiPriority w:val="99"/>
    <w:semiHidden/>
    <w:unhideWhenUsed/>
    <w:rsid w:val="006476C5"/>
    <w:rPr>
      <w:vertAlign w:val="superscript"/>
    </w:rPr>
  </w:style>
  <w:style w:type="character" w:customStyle="1" w:styleId="ListParagraphChar">
    <w:name w:val="List Paragraph Char"/>
    <w:link w:val="ListParagraph"/>
    <w:uiPriority w:val="34"/>
    <w:rsid w:val="00217335"/>
    <w:rPr>
      <w:rFonts w:ascii="Times New Roman" w:eastAsia="Times New Roman" w:hAnsi="Times New Roman"/>
      <w:sz w:val="24"/>
      <w:szCs w:val="24"/>
    </w:rPr>
  </w:style>
  <w:style w:type="character" w:styleId="PageNumber">
    <w:name w:val="page number"/>
    <w:basedOn w:val="DefaultParagraphFont"/>
    <w:uiPriority w:val="99"/>
    <w:semiHidden/>
    <w:unhideWhenUsed/>
    <w:rsid w:val="000B67EB"/>
  </w:style>
  <w:style w:type="character" w:styleId="PlaceholderText">
    <w:name w:val="Placeholder Text"/>
    <w:basedOn w:val="DefaultParagraphFont"/>
    <w:uiPriority w:val="99"/>
    <w:semiHidden/>
    <w:rsid w:val="007873F4"/>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28" w:type="dxa"/>
        <w:right w:w="2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earch.worldcat.org/search?q=au=%22Human%20Kinetics%20(Organization)%2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arch.worldcat.org/search?q=au=%22Wells%2C%20Mary%20Sara%2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earch.worldcat.org/search?q=au=%22Tapps%2C%20Tyler%20Nicholas%2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608jgwznUfIJEBnSMZ1X/VjuNw==">CgMxLjAaFAoBMBIPCg0IB0IJEgdHdW5nc3VoMghoLmdqZGd4czIJaC4zMGowemxsMgloLjFmb2I5dGUyCWguM3pueXNoNzIJaC4yZXQ5MnAwMghoLnR5amN3dDIJaC4zZHk2dmttMgloLjF0M2g1c2YyCWguNGQzNG9nODIJaC4yczhleW8xMgloLjE3ZHA4dnUyCWguM3JkY3JqbjIJaC4yNmluMXJnMghoLmxueGJ6OTgAciExQ3RyT3NsU2dBVnB3QUI2UGVfN1pNbi1vMlVvWGVnSE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1587</Words>
  <Characters>9046</Characters>
  <Application>Microsoft Office Word</Application>
  <DocSecurity>0</DocSecurity>
  <Lines>75</Lines>
  <Paragraphs>21</Paragraphs>
  <ScaleCrop>false</ScaleCrop>
  <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W7H81</dc:creator>
  <cp:lastModifiedBy>Bui Minh Tam</cp:lastModifiedBy>
  <cp:revision>3</cp:revision>
  <dcterms:created xsi:type="dcterms:W3CDTF">2024-04-04T06:12:00Z</dcterms:created>
  <dcterms:modified xsi:type="dcterms:W3CDTF">2024-04-15T13:02:00Z</dcterms:modified>
</cp:coreProperties>
</file>